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pple Chancery" w:ascii="Times New Roman" w:hAnsi="Times New Roman"/>
          <w:b w:val="false"/>
          <w:bCs w:val="false"/>
          <w:sz w:val="24"/>
          <w:szCs w:val="24"/>
          <w:u w:val="none"/>
        </w:rPr>
        <w:t>Paratowyd yr adnodd hwn gan Undeb yr Annibynwyr Cymraeg www.annibynwyr.org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Bugeiliaid!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Mererid Mair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1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Lle mae pawb? Dim ond mynd tu ôl i’r clawdd wnes i. Doedd gen i ddim dewis. Roeddwn i’n byrstio. A rŵan – dim golwg o neb. </w:t>
      </w:r>
      <w:r>
        <w:rPr>
          <w:rFonts w:cs="Times New Roman" w:ascii="Times New Roman" w:hAnsi="Times New Roman"/>
          <w:i/>
          <w:sz w:val="24"/>
          <w:szCs w:val="24"/>
        </w:rPr>
        <w:t>Typical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(rhedeg i mewn allan o wynt) Fanna wyt ti! Tyrd!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Bugail 1: </w:t>
      </w:r>
      <w:r>
        <w:rPr>
          <w:rFonts w:cs="Times New Roman" w:ascii="Times New Roman" w:hAnsi="Times New Roman"/>
          <w:sz w:val="24"/>
          <w:szCs w:val="24"/>
        </w:rPr>
        <w:t>Tyrd? Hanner ffordd drwy’r shifft ydan ni. Lle mae pawb beth bynnag?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Bugail 2: </w:t>
      </w:r>
      <w:r>
        <w:rPr>
          <w:rFonts w:cs="Times New Roman" w:ascii="Times New Roman" w:hAnsi="Times New Roman"/>
          <w:sz w:val="24"/>
          <w:szCs w:val="24"/>
        </w:rPr>
        <w:t>Yn ei heglu hi lawr y bryn i Fethlehem. Tyrd!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Bugail 1: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Hold on</w:t>
      </w:r>
      <w:r>
        <w:rPr>
          <w:rFonts w:ascii="Times New Roman" w:hAnsi="Times New Roman"/>
          <w:sz w:val="24"/>
          <w:szCs w:val="24"/>
        </w:rPr>
        <w:t xml:space="preserve"> am funud. Dwi ddim yn dallt. Deg munud yn ôl roedden ni gyd yn cadw golwg ar y defaid ’ma ac yn sôn am be gawn ni i frecwast ar ôl cyrraedd adra, a rŵan ti’n sôn am redeg i Fethlehem. Ddigwyddodd ’na rywbeth tra rown i’n gneud fy hun yn gyfforddus?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Be? Nes di ’rioed eu colli nhw?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Dwi erioed wedi colli dafad diolch yn fawr. Dwi’n fugail gofalus dros ben.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Naci, ddim y defaid, ond angylion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1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Reit, gad i ni arafu lawr am funud; </w:t>
      </w:r>
      <w:r>
        <w:rPr>
          <w:rFonts w:cs="Times New Roman" w:ascii="Times New Roman" w:hAnsi="Times New Roman"/>
          <w:i/>
          <w:sz w:val="24"/>
          <w:szCs w:val="24"/>
        </w:rPr>
        <w:t>recap</w:t>
      </w:r>
      <w:r>
        <w:rPr>
          <w:rFonts w:cs="Times New Roman" w:ascii="Times New Roman" w:hAnsi="Times New Roman"/>
          <w:sz w:val="24"/>
          <w:szCs w:val="24"/>
        </w:rPr>
        <w:t xml:space="preserve"> bach, ia? Roedden ni gyd yn gwylio’r praidd – gneud ein job ynte – roeddwn i isio gwario ceiniog ac mi es yn ddistaw bach draw fanna. Dwi’n dod yn ôl ac ma pawb wedi diflannu a ti’n deud fod isio i ni redeg i Fethlehem ac yn sôn am angylion.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2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Ia, mi ddwedon nhw fod raid i ni fynd i Fethlehem am fod gwaredwr y byd wedi ei eni mewn stabl yna. Fo fydd 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Paid â deud yr un gair arall. Felly ddim jest angylion, ond gwaredwr y byd mewn stabl? Ti ’di cholli hi, mêt – lle ma’r lleill i fi gael siarad efo rywun call?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2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Fel ddwedes 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maen nhw ar eu ffordd i Fethlehem. Roedd hi’n olygfa anhygoel. Llond yr awyr o angylion yn canu – ac </w:t>
      </w:r>
      <w:r>
        <w:rPr>
          <w:rFonts w:cs="Times New Roman" w:ascii="Times New Roman" w:hAnsi="Times New Roman"/>
          <w:i/>
          <w:sz w:val="24"/>
          <w:szCs w:val="24"/>
        </w:rPr>
        <w:t>am</w:t>
      </w:r>
      <w:r>
        <w:rPr>
          <w:rFonts w:cs="Times New Roman" w:ascii="Times New Roman" w:hAnsi="Times New Roman"/>
          <w:sz w:val="24"/>
          <w:szCs w:val="24"/>
        </w:rPr>
        <w:t xml:space="preserve"> ganu! Roedd y cyfan fel petai bob nodyn yn canmol Duw, alla i ddim credu na wnest ti glywed na gweld dim. Tyrd, dwi isio cyfarfod y Meseia. Mi ddwedodd yr angel y gwnawn ni ddod o hyd iddo fo wedi’i lapio mewn cadachau ac yn gorwedd mewn cafn bwydo anifeiliaid.</w:t>
        <w:br/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1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Ti’n mwydro ’mhen i rŵan – jôc ydi hyn, ia? Babi bach yn waredwr y byd! Meseia yn cael ei eni mewn stabal ac yn cysgu mewn cafn ac mi ddaeth angylion o’r nefoedd i roi gwybod i ni, fugeiliaid Bethlehem – a ti’n gwybod cystal â fi be mae pobl yn ei feddwl ohonon ni, dydyn ni ddim byd sbesial nac ydyn – ni fugeiliaid Bethlehem yn cael gwahoddiad i fynd i’w weld o.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Bugail 2:</w:t>
      </w:r>
      <w:r>
        <w:rPr>
          <w:rFonts w:ascii="Times New Roman" w:hAnsi="Times New Roman"/>
          <w:sz w:val="24"/>
          <w:szCs w:val="24"/>
        </w:rPr>
        <w:t xml:space="preserve"> Ia, fel ’na ddigwyddodd hi, ac os na wnei di frysio mi fydd hi rhy hwyr. Ar ôl be dwi wedi gweld a’i glywed, mae’n rhaid i fi fynd a dwi’n mynd </w:t>
      </w:r>
      <w:r>
        <w:rPr>
          <w:rFonts w:ascii="Times New Roman" w:hAnsi="Times New Roman"/>
          <w:i/>
          <w:iCs/>
          <w:sz w:val="24"/>
          <w:szCs w:val="24"/>
        </w:rPr>
        <w:t>rŵan</w:t>
      </w:r>
      <w:r>
        <w:rPr>
          <w:rFonts w:ascii="Times New Roman" w:hAnsi="Times New Roman"/>
          <w:sz w:val="24"/>
          <w:szCs w:val="24"/>
        </w:rPr>
        <w:t>. Fe gei di neud be lici di.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(aros i Bugail 2 adael) Aros amdana i!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(Ar ôl bod yn y stabal mae Bugail 1 a Bugail 2 yn cerdded yn araf)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Wyt ti’n iawn?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Dwi ddim yn gwybod.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Wel mi roeddet ti’n canu a dawnsio’n wirion gynna.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Ti’n un da i siarad – dwi heb dy weld di’n symud fel ’na ers priodas Obed bum mlynedd yn ôl.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Ond be sy’n bod rŵan? Ti’n cerdded fel malwen.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Ydyn ni mewn breuddwyd?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Be ti’n feddwl, breuddwyd?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Wnei di binsio fi i neud yn siŵr ’mod i’n effro?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(Bugail 2 yn ei binsio)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Aw! Ddim mor galed â hynna!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2:</w:t>
      </w:r>
      <w:r>
        <w:rPr>
          <w:rFonts w:cs="Times New Roman" w:ascii="Times New Roman" w:hAnsi="Times New Roman"/>
          <w:sz w:val="24"/>
          <w:szCs w:val="24"/>
        </w:rPr>
        <w:t xml:space="preserve"> Wyt, mi rwyt ti ar ddeffro ac na, dydyn ni ddim mewn breuddwyd.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Bugail 1: </w:t>
      </w:r>
      <w:r>
        <w:rPr>
          <w:rFonts w:cs="Times New Roman" w:ascii="Times New Roman" w:hAnsi="Times New Roman"/>
          <w:sz w:val="24"/>
          <w:szCs w:val="24"/>
        </w:rPr>
        <w:t>Felly mae’r holl bethau dwi newydd weld yn wir?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Bugail 2: </w:t>
      </w:r>
      <w:r>
        <w:rPr>
          <w:rFonts w:cs="Times New Roman" w:ascii="Times New Roman" w:hAnsi="Times New Roman"/>
          <w:sz w:val="24"/>
          <w:szCs w:val="24"/>
        </w:rPr>
        <w:t>Ydyn, pob dim.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Y stabal, yr anifeiliaid. Y fam ifanc a’r babi yn y preseb. Iesu – y Meseia. Pob dim yn wir ...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Bugail 2:</w:t>
      </w:r>
      <w:r>
        <w:rPr>
          <w:rFonts w:ascii="Times New Roman" w:hAnsi="Times New Roman"/>
          <w:sz w:val="24"/>
          <w:szCs w:val="24"/>
        </w:rPr>
        <w:t xml:space="preserve"> Ydy. Mae’n rhaid i mi gyfaddef na alla i cweit gredu chwaith, ond dwi’n dal i glywed yr angylion yn canu – sôn am ganu a sôn am olygfa – yr awyr yn llawn o angylion.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Pwy fasa’n meddwl y baswn ni, fugeiliaid Bethlehem yn cael bod yn rhan o’r fath ddigwyddiad.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Bugail 1:</w:t>
      </w:r>
      <w:r>
        <w:rPr>
          <w:rFonts w:cs="Times New Roman" w:ascii="Times New Roman" w:hAnsi="Times New Roman"/>
          <w:sz w:val="24"/>
          <w:szCs w:val="24"/>
        </w:rPr>
        <w:t xml:space="preserve"> Ia de, bugeiliaid – y rhai cyntaf i weld y Meseia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bidi w:val="0"/>
            <w:ind w:left="0" w:hanging="0"/>
            <w:jc w:val="left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bidi w:val="0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bidi w:val="0"/>
            <w:ind w:right="0" w:hanging="0"/>
            <w:jc w:val="right"/>
            <w:rPr/>
          </w:pPr>
          <w:r>
            <w:rPr/>
          </w:r>
        </w:p>
      </w:tc>
    </w:tr>
  </w:tbl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2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3009"/>
      <w:gridCol w:w="3009"/>
      <w:gridCol w:w="3010"/>
    </w:tblGrid>
    <w:tr>
      <w:trPr/>
      <w:tc>
        <w:tcPr>
          <w:tcW w:w="3009" w:type="dxa"/>
          <w:tcBorders/>
          <w:shd w:fill="auto" w:val="clear"/>
        </w:tcPr>
        <w:p>
          <w:pPr>
            <w:pStyle w:val="Header"/>
            <w:bidi w:val="0"/>
            <w:ind w:left="0" w:hanging="0"/>
            <w:jc w:val="left"/>
            <w:rPr/>
          </w:pPr>
          <w:r>
            <w:rPr/>
          </w:r>
        </w:p>
      </w:tc>
      <w:tc>
        <w:tcPr>
          <w:tcW w:w="3009" w:type="dxa"/>
          <w:tcBorders/>
          <w:shd w:fill="auto" w:val="clear"/>
        </w:tcPr>
        <w:p>
          <w:pPr>
            <w:pStyle w:val="Header"/>
            <w:bidi w:val="0"/>
            <w:jc w:val="center"/>
            <w:rPr/>
          </w:pPr>
          <w:r>
            <w:rPr/>
          </w:r>
        </w:p>
      </w:tc>
      <w:tc>
        <w:tcPr>
          <w:tcW w:w="3010" w:type="dxa"/>
          <w:tcBorders/>
          <w:shd w:fill="auto" w:val="clear"/>
        </w:tcPr>
        <w:p>
          <w:pPr>
            <w:pStyle w:val="Header"/>
            <w:bidi w:val="0"/>
            <w:ind w:right="0" w:hanging="0"/>
            <w:jc w:val="right"/>
            <w:rPr/>
          </w:pPr>
          <w:r>
            <w:rPr/>
          </w:r>
        </w:p>
      </w:tc>
    </w:tr>
  </w:tbl>
  <w:p>
    <w:pPr>
      <w:pStyle w:val="Head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13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c8135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y-GB" w:eastAsia="en-US" w:bidi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NeoOffice/2017.20$MacOSX_X86_64 NeoOffice_project/0</Application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2018-10-02T10:00:00Z</dcterms:created>
  <dc:creator>eglwys noddfa</dc:creator>
  <dc:language>cy-GB</dc:language>
  <dcterms:modified xsi:type="dcterms:W3CDTF">2019-11-07T14:35:54Z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