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8E8A" w14:textId="50BD18F9" w:rsidR="00B736AC" w:rsidRDefault="006E7306" w:rsidP="00F154C5">
      <w:pPr>
        <w:rPr>
          <w:b/>
        </w:rPr>
      </w:pPr>
      <w:r>
        <w:rPr>
          <w:b/>
        </w:rPr>
        <w:t xml:space="preserve">Gwers </w:t>
      </w:r>
      <w:r w:rsidR="00B736AC">
        <w:rPr>
          <w:b/>
        </w:rPr>
        <w:t>5</w:t>
      </w:r>
    </w:p>
    <w:p w14:paraId="3C9AAE38" w14:textId="11669624" w:rsidR="00507051" w:rsidRPr="00DF4321" w:rsidRDefault="00084850" w:rsidP="00F154C5">
      <w:pPr>
        <w:rPr>
          <w:b/>
        </w:rPr>
      </w:pPr>
      <w:r w:rsidRPr="00DF4321">
        <w:rPr>
          <w:b/>
        </w:rPr>
        <w:t xml:space="preserve">Y </w:t>
      </w:r>
      <w:r w:rsidR="00B736AC">
        <w:rPr>
          <w:b/>
        </w:rPr>
        <w:t>C</w:t>
      </w:r>
      <w:r w:rsidRPr="00DF4321">
        <w:rPr>
          <w:b/>
        </w:rPr>
        <w:t xml:space="preserve">anwriad </w:t>
      </w:r>
      <w:r w:rsidR="00B736AC">
        <w:rPr>
          <w:b/>
        </w:rPr>
        <w:t>P</w:t>
      </w:r>
      <w:r w:rsidRPr="00DF4321">
        <w:rPr>
          <w:b/>
        </w:rPr>
        <w:t>ryderus</w:t>
      </w:r>
    </w:p>
    <w:p w14:paraId="151A64C0" w14:textId="77777777" w:rsidR="005E6764" w:rsidRDefault="005E6764" w:rsidP="00F154C5"/>
    <w:p w14:paraId="3097DB63" w14:textId="77777777" w:rsidR="005E6764" w:rsidRPr="005E5075" w:rsidRDefault="005E6764" w:rsidP="00F154C5">
      <w:pPr>
        <w:rPr>
          <w:b/>
        </w:rPr>
      </w:pPr>
      <w:r w:rsidRPr="005E5075">
        <w:rPr>
          <w:b/>
        </w:rPr>
        <w:t>Gweddi</w:t>
      </w:r>
    </w:p>
    <w:p w14:paraId="39CAAEC0" w14:textId="5253FE1C" w:rsidR="005E5075" w:rsidRDefault="005E5075" w:rsidP="00F154C5">
      <w:r>
        <w:t>Trugarha wrthym</w:t>
      </w:r>
      <w:r w:rsidR="008532ED">
        <w:t>,</w:t>
      </w:r>
      <w:r>
        <w:t xml:space="preserve"> Arglwydd, wrth i ni agos</w:t>
      </w:r>
      <w:r w:rsidR="008532ED">
        <w:t>á</w:t>
      </w:r>
      <w:r>
        <w:t>u atat i d</w:t>
      </w:r>
      <w:r w:rsidR="00E62084">
        <w:t>darllen dy Air, a myfyr</w:t>
      </w:r>
      <w:r>
        <w:t>io ar dy eiriau.</w:t>
      </w:r>
      <w:r w:rsidR="00F154C5">
        <w:t xml:space="preserve"> </w:t>
      </w:r>
      <w:r>
        <w:t>Molwn di am dy raslonrwydd a’th amynedd, a diolchwn dy fod yn estyn tuag at bawb, beth bynnag e</w:t>
      </w:r>
      <w:r w:rsidR="00F154C5">
        <w:t>u</w:t>
      </w:r>
      <w:r>
        <w:t xml:space="preserve"> hiaith a’</w:t>
      </w:r>
      <w:r w:rsidR="00F154C5">
        <w:t>u</w:t>
      </w:r>
      <w:r>
        <w:t xml:space="preserve"> cefndir. Agor ein calon o’r newydd wrth i ni dreulio’r amser hwn yn dy gwmni. Amen.</w:t>
      </w:r>
    </w:p>
    <w:p w14:paraId="2F9EC40F" w14:textId="77777777" w:rsidR="005E5075" w:rsidRDefault="005E5075" w:rsidP="00F154C5">
      <w:r>
        <w:t xml:space="preserve"> </w:t>
      </w:r>
    </w:p>
    <w:p w14:paraId="31B38370" w14:textId="77777777" w:rsidR="00F154C5" w:rsidRDefault="005E6764" w:rsidP="00F154C5">
      <w:r w:rsidRPr="00DF4321">
        <w:rPr>
          <w:b/>
        </w:rPr>
        <w:t>Darlleniad</w:t>
      </w:r>
    </w:p>
    <w:p w14:paraId="78D431C9" w14:textId="02D21CE2" w:rsidR="005E6764" w:rsidRDefault="005E6764" w:rsidP="00F154C5">
      <w:r>
        <w:t>Luc 7:1</w:t>
      </w:r>
      <w:r w:rsidR="00F154C5">
        <w:t>–</w:t>
      </w:r>
      <w:r>
        <w:t>10</w:t>
      </w:r>
    </w:p>
    <w:p w14:paraId="7F86F104" w14:textId="77777777" w:rsidR="005E6764" w:rsidRDefault="005E6764" w:rsidP="00F154C5"/>
    <w:p w14:paraId="76D9102D" w14:textId="77777777" w:rsidR="005E6764" w:rsidRPr="00A67E85" w:rsidRDefault="005E6764" w:rsidP="00F154C5">
      <w:pPr>
        <w:rPr>
          <w:b/>
        </w:rPr>
      </w:pPr>
      <w:r w:rsidRPr="00A67E85">
        <w:rPr>
          <w:b/>
        </w:rPr>
        <w:t>Cyflwyniad</w:t>
      </w:r>
    </w:p>
    <w:p w14:paraId="004E7394" w14:textId="5297A68A" w:rsidR="005E6764" w:rsidRDefault="00F154C5" w:rsidP="00F154C5">
      <w:r>
        <w:t>Wedi</w:t>
      </w:r>
      <w:r w:rsidR="005E6764">
        <w:t xml:space="preserve"> </w:t>
      </w:r>
      <w:r>
        <w:t xml:space="preserve">i </w:t>
      </w:r>
      <w:r w:rsidR="005E6764">
        <w:t xml:space="preserve">Iesu </w:t>
      </w:r>
      <w:r>
        <w:t>gyflwyn</w:t>
      </w:r>
      <w:r w:rsidR="005E6764">
        <w:t xml:space="preserve">o’r negeseuon a elwir yn bregeth ar y Gwastatir, ceir hanes amdano yn mynd i Gapernaum, a chanwriad yn dod ar ei ofyn. Pryder y canwriad oedd fod ei was yn glaf ac ar fin marw, ac mae’n anfon henuriad i ofyn am gymorth Iesu, gan gredu y gallai Iesu achub ei was. Mae’n hanesyn rhyfedd, a’r canwriad yn wahanol i’n syniad arferol ni o agwedd dyn a chanddo gant o filwyr yn atebol iddo.  </w:t>
      </w:r>
    </w:p>
    <w:p w14:paraId="5CB4B786" w14:textId="77777777" w:rsidR="005E6764" w:rsidRDefault="005E6764" w:rsidP="00F154C5"/>
    <w:p w14:paraId="1BF189D1" w14:textId="30339D85" w:rsidR="005E6764" w:rsidRDefault="005E6764" w:rsidP="00F154C5">
      <w:r>
        <w:t>Mae’n cydnabod ei an</w:t>
      </w:r>
      <w:r w:rsidR="00F154C5">
        <w:t>n</w:t>
      </w:r>
      <w:r>
        <w:t>heilyngdod ei hun, yn credu bod gan Iesu’r modd i wella’r claf a gwneud hyn</w:t>
      </w:r>
      <w:r w:rsidR="001404A5">
        <w:t>n</w:t>
      </w:r>
      <w:r>
        <w:t xml:space="preserve">y o bellter. Elfen arall yn adroddiad Luc yw </w:t>
      </w:r>
      <w:r w:rsidR="00D3072F">
        <w:t>f</w:t>
      </w:r>
      <w:r>
        <w:t xml:space="preserve">od yr henuriaid yn gwybod am haelioni’r canwriad ac yn pwyso ar Iesu i weithredu gan fod yn canwriad yn ddyn hael ac wedi helpu i dalu am adeiladu’r synagog leol. </w:t>
      </w:r>
    </w:p>
    <w:p w14:paraId="1C40DBA3" w14:textId="77777777" w:rsidR="005E6764" w:rsidRDefault="005E6764" w:rsidP="00F154C5"/>
    <w:p w14:paraId="7F36C557" w14:textId="14DA6489" w:rsidR="005E6764" w:rsidRDefault="005E6764" w:rsidP="00F154C5">
      <w:r>
        <w:t>Byddai Luc am ddangos fod y gweision sifil lleol a milwr profiadol yn cyd</w:t>
      </w:r>
      <w:r w:rsidR="00DF4321">
        <w:t>nabod gallu a graslonrwydd Iesu. W</w:t>
      </w:r>
      <w:r>
        <w:t>rth i Luc ryddhau ei draethawd i</w:t>
      </w:r>
      <w:r w:rsidR="00DF4321">
        <w:t>’r eglwys hanner can ml</w:t>
      </w:r>
      <w:r w:rsidR="00E62084">
        <w:t>ynedd wedi croeshoelio Iesu, roedd yn daer i ddangos bod angen i</w:t>
      </w:r>
      <w:r w:rsidR="00DF4321">
        <w:t>’r E</w:t>
      </w:r>
      <w:r w:rsidR="00E62084">
        <w:t>glwys Fore werthfawrogi bod i’r Efengyl ei hapêl f</w:t>
      </w:r>
      <w:r w:rsidR="00DF4321">
        <w:t>yd-eang. Er bod gan byddin Rhufain enw dr</w:t>
      </w:r>
      <w:r w:rsidR="00E62084">
        <w:t>wg fel grym y dwrn haearn, roedd rhai o’i plith â</w:t>
      </w:r>
      <w:r w:rsidR="00DF4321">
        <w:t xml:space="preserve"> chalon dyner a gwerthfawrogiad o ffydd.    </w:t>
      </w:r>
    </w:p>
    <w:p w14:paraId="733DA598" w14:textId="77777777" w:rsidR="005E6764" w:rsidRDefault="005E6764" w:rsidP="00F154C5"/>
    <w:p w14:paraId="1F06B653" w14:textId="77777777" w:rsidR="005E6764" w:rsidRPr="00A67E85" w:rsidRDefault="005E6764" w:rsidP="00F154C5">
      <w:pPr>
        <w:rPr>
          <w:b/>
        </w:rPr>
      </w:pPr>
      <w:r w:rsidRPr="00A67E85">
        <w:rPr>
          <w:b/>
        </w:rPr>
        <w:t>Myfyrdod</w:t>
      </w:r>
    </w:p>
    <w:p w14:paraId="5F8D5C9A" w14:textId="79F11902" w:rsidR="005E6764" w:rsidRDefault="00DF4321" w:rsidP="00F154C5">
      <w:r>
        <w:t xml:space="preserve">Dywedir gan Polybius, </w:t>
      </w:r>
      <w:r w:rsidR="00A67E85">
        <w:t xml:space="preserve">hanesydd Groegaidd </w:t>
      </w:r>
      <w:r>
        <w:t>a anwyd</w:t>
      </w:r>
      <w:r w:rsidR="00A67E85">
        <w:t xml:space="preserve"> yn 200 </w:t>
      </w:r>
      <w:r w:rsidR="00D3072F">
        <w:t>OC</w:t>
      </w:r>
      <w:r w:rsidR="00A67E85">
        <w:t xml:space="preserve"> ac </w:t>
      </w:r>
      <w:r w:rsidR="005E5075">
        <w:t>sy</w:t>
      </w:r>
      <w:r w:rsidR="00A6523A">
        <w:t>’</w:t>
      </w:r>
      <w:r w:rsidR="005E5075">
        <w:t xml:space="preserve">n </w:t>
      </w:r>
      <w:r w:rsidR="00A67E85">
        <w:t>ffynhonnell ddibynadwy</w:t>
      </w:r>
      <w:r w:rsidR="005E5075">
        <w:t>,</w:t>
      </w:r>
      <w:r w:rsidR="00A67E85">
        <w:t xml:space="preserve"> fod </w:t>
      </w:r>
      <w:r w:rsidR="00E62084">
        <w:t>y canwriaid yn ddynion a benodi</w:t>
      </w:r>
      <w:r w:rsidR="00A67E85">
        <w:t>d am eu nodweddion meddylgar a chyfrifol, ac nid ar sail dewrder gwyllt. Pa ryfedd fod y cyfeiriadau at ganwriaid yn y T</w:t>
      </w:r>
      <w:r w:rsidR="00A6523A">
        <w:t xml:space="preserve">estament </w:t>
      </w:r>
      <w:r w:rsidR="00A67E85">
        <w:t>N</w:t>
      </w:r>
      <w:r w:rsidR="00A6523A">
        <w:t>ewydd</w:t>
      </w:r>
      <w:r w:rsidR="00A67E85">
        <w:t xml:space="preserve"> yn sôn amdanynt fel po</w:t>
      </w:r>
      <w:r w:rsidR="005E5075">
        <w:t xml:space="preserve">bl i’w canmol a’u gwerthfawrogi? </w:t>
      </w:r>
      <w:r w:rsidR="00A67E85">
        <w:t xml:space="preserve">Enwir Cornelius fel y cyntaf a gafodd dröedigaeth yn Actau 10, a bod y canwriad wrth y groes wedi nodi bod Iesu yn </w:t>
      </w:r>
      <w:r w:rsidR="00FF4A98">
        <w:t>‘</w:t>
      </w:r>
      <w:r w:rsidR="00A67E85">
        <w:t>ŵr cyfiawn</w:t>
      </w:r>
      <w:r w:rsidR="00FF4A98">
        <w:t>’</w:t>
      </w:r>
      <w:r w:rsidR="00A67E85">
        <w:t>. Dywedir na ddylid barnu llyfr wrth</w:t>
      </w:r>
      <w:r w:rsidR="005E5075">
        <w:t xml:space="preserve"> edrychiad ei siaced lwch, ac na ddylid</w:t>
      </w:r>
      <w:r w:rsidR="00A67E85">
        <w:t xml:space="preserve"> barnu pobl</w:t>
      </w:r>
      <w:r w:rsidR="009D411E">
        <w:t xml:space="preserve"> wrth edrych ar y ddelwedd alla</w:t>
      </w:r>
      <w:r w:rsidR="00A67E85">
        <w:t xml:space="preserve">nol yn unig. </w:t>
      </w:r>
      <w:r w:rsidR="005E5075">
        <w:t>Cofiwn yr adnod sy’n dweud</w:t>
      </w:r>
      <w:r w:rsidR="00D11A55">
        <w:t>:</w:t>
      </w:r>
      <w:r w:rsidR="005E5075">
        <w:t xml:space="preserve"> </w:t>
      </w:r>
      <w:r w:rsidR="00D11A55">
        <w:t>‘</w:t>
      </w:r>
      <w:r w:rsidR="00E62084">
        <w:t>wrth eu ffr</w:t>
      </w:r>
      <w:r w:rsidR="00A67E85">
        <w:t>w</w:t>
      </w:r>
      <w:r w:rsidR="00E62084">
        <w:t>y</w:t>
      </w:r>
      <w:r w:rsidR="00A67E85">
        <w:t>thau yr adnabuwch hwynt</w:t>
      </w:r>
      <w:r w:rsidR="00D11A55">
        <w:t>’.</w:t>
      </w:r>
    </w:p>
    <w:p w14:paraId="4D26609A" w14:textId="77777777" w:rsidR="00A67E85" w:rsidRDefault="00A67E85" w:rsidP="00F154C5"/>
    <w:p w14:paraId="5454D9EC" w14:textId="4D3B956F" w:rsidR="00A67E85" w:rsidRDefault="00A67E85" w:rsidP="00F154C5">
      <w:r>
        <w:t>Byddai Luc wedi manteisio ar yr hanes hwn i ddangos bod y canwriad, yr henuriaid a</w:t>
      </w:r>
      <w:r w:rsidR="00CB6985">
        <w:t>c</w:t>
      </w:r>
      <w:r>
        <w:t xml:space="preserve"> Iesu wedi gweld gwerth yn y gwas </w:t>
      </w:r>
      <w:r w:rsidR="005E5075">
        <w:t>(</w:t>
      </w:r>
      <w:r>
        <w:t>caethwas</w:t>
      </w:r>
      <w:r w:rsidR="00CB6985">
        <w:t>,</w:t>
      </w:r>
      <w:r>
        <w:t xml:space="preserve"> mwy na thebyg</w:t>
      </w:r>
      <w:r w:rsidR="005E5075">
        <w:t>)</w:t>
      </w:r>
      <w:r>
        <w:t xml:space="preserve">. Mewn oes a welodd </w:t>
      </w:r>
      <w:r w:rsidR="000A79C1">
        <w:t>g</w:t>
      </w:r>
      <w:r>
        <w:t>ymaint o gaethweision</w:t>
      </w:r>
      <w:r w:rsidR="00B736AC">
        <w:t xml:space="preserve"> </w:t>
      </w:r>
      <w:r w:rsidR="005E5075">
        <w:t>yn eu hardaloedd, yr haen isaf yn y cymunedau hynny</w:t>
      </w:r>
      <w:r>
        <w:t xml:space="preserve">, nodir </w:t>
      </w:r>
      <w:r w:rsidR="005E5075">
        <w:t xml:space="preserve">bod </w:t>
      </w:r>
      <w:r>
        <w:t xml:space="preserve">gwerth ym mhob person, nid gwerth masnachol ond </w:t>
      </w:r>
      <w:r w:rsidR="005E5075">
        <w:t xml:space="preserve">yr hyn sy’n </w:t>
      </w:r>
      <w:r w:rsidR="002270C7">
        <w:t>urddas dynol.</w:t>
      </w:r>
      <w:r w:rsidR="00E3746D">
        <w:t xml:space="preserve"> Pwy ŵyr faint o gaethweision sydd yn bod ar unrhyw adeg</w:t>
      </w:r>
      <w:r w:rsidR="005E5075">
        <w:t>,</w:t>
      </w:r>
      <w:r w:rsidR="00E3746D">
        <w:t xml:space="preserve"> a hynny ym mhob gwlad? Mae’r hanes hwn yn gosod y canwriad mewn golau da, ac yn cynnig esiampl i bawb sydd mewn awdurdod dros </w:t>
      </w:r>
      <w:r w:rsidR="00B736AC">
        <w:t>b</w:t>
      </w:r>
      <w:r w:rsidR="00E3746D">
        <w:t>obl eraill</w:t>
      </w:r>
      <w:r w:rsidR="005E5075">
        <w:t xml:space="preserve"> mor bwysig yw </w:t>
      </w:r>
      <w:r w:rsidR="00E3746D">
        <w:t>arfer parch a gofal dros y sawl sy’n gweithio iddynt.</w:t>
      </w:r>
      <w:r w:rsidR="005E5075">
        <w:t xml:space="preserve"> Bydd y wasg </w:t>
      </w:r>
      <w:r w:rsidR="005E5075">
        <w:lastRenderedPageBreak/>
        <w:t>yn ddigon parod i ddwyn sylw at amharch ar lwyfannau cenedlaethol, ond gwelwn amharch yn y modd nad ydym yn cydnabod cri</w:t>
      </w:r>
      <w:r w:rsidR="002E5894">
        <w:t>’</w:t>
      </w:r>
      <w:r w:rsidR="005E5075">
        <w:t>r anghenus yn ein cymunedau</w:t>
      </w:r>
      <w:r w:rsidR="003853F0">
        <w:t xml:space="preserve">. Pan fydd pobl yn cael eu trin fel anifeiliaid neu fel ystadegau yn unig, mae gormes yn bwrw hadau casineb a thrais. Pan fydd cariad a pharch yn ymddangos tuag at bawb, yna bydd gwarineb yn blodeuo o’r newydd. </w:t>
      </w:r>
    </w:p>
    <w:p w14:paraId="563914BD" w14:textId="77777777" w:rsidR="00DF4321" w:rsidRDefault="00DF4321" w:rsidP="00F154C5"/>
    <w:p w14:paraId="66DD86FA" w14:textId="77777777" w:rsidR="005E6764" w:rsidRPr="003853F0" w:rsidRDefault="005E6764" w:rsidP="00F154C5">
      <w:pPr>
        <w:rPr>
          <w:b/>
        </w:rPr>
      </w:pPr>
      <w:r w:rsidRPr="003853F0">
        <w:rPr>
          <w:b/>
        </w:rPr>
        <w:t>Gweddi</w:t>
      </w:r>
    </w:p>
    <w:p w14:paraId="5B90095F" w14:textId="714EF255" w:rsidR="003853F0" w:rsidRDefault="003853F0" w:rsidP="00F154C5">
      <w:r>
        <w:t>Dduw pob cariad, helpa ni i weld gwerth ym mhawb a gwared ni rhag amharchu unrhyw berson, beth bynnag eu hoed, eu cefndir, eu crefydd n</w:t>
      </w:r>
      <w:r w:rsidR="002E5894">
        <w:t>eu e</w:t>
      </w:r>
      <w:r>
        <w:t>u gwaith</w:t>
      </w:r>
      <w:r w:rsidR="002E5894">
        <w:t>: ‘</w:t>
      </w:r>
      <w:r>
        <w:t xml:space="preserve">Rho i mi weld pob mab i ti </w:t>
      </w:r>
      <w:r w:rsidR="002E5894">
        <w:t xml:space="preserve">/ </w:t>
      </w:r>
      <w:r>
        <w:t>yn frawd i mi</w:t>
      </w:r>
      <w:r w:rsidR="002E5894">
        <w:t>,</w:t>
      </w:r>
      <w:r>
        <w:t xml:space="preserve"> O Dduw</w:t>
      </w:r>
      <w:r w:rsidR="002E5894">
        <w:t>’</w:t>
      </w:r>
      <w:r>
        <w:t xml:space="preserve">. </w:t>
      </w:r>
    </w:p>
    <w:p w14:paraId="3FC47893" w14:textId="4BA815E3" w:rsidR="003853F0" w:rsidRDefault="003853F0" w:rsidP="00F154C5">
      <w:r>
        <w:t>Amen.</w:t>
      </w:r>
    </w:p>
    <w:p w14:paraId="0A5C7B43" w14:textId="18F16BFE" w:rsidR="00B736AC" w:rsidRDefault="00B736AC" w:rsidP="00F154C5"/>
    <w:p w14:paraId="00C8C106" w14:textId="5FB72A03" w:rsidR="00B736AC" w:rsidRPr="002E5894" w:rsidRDefault="00B736AC" w:rsidP="00F154C5">
      <w:pPr>
        <w:rPr>
          <w:i/>
          <w:iCs/>
        </w:rPr>
      </w:pPr>
      <w:r w:rsidRPr="002E5894">
        <w:rPr>
          <w:i/>
          <w:iCs/>
        </w:rPr>
        <w:t>Trafod ac ymateb</w:t>
      </w:r>
    </w:p>
    <w:p w14:paraId="10D3A902" w14:textId="43F3BDE8" w:rsidR="00B736AC" w:rsidRDefault="00B736AC" w:rsidP="00F154C5">
      <w:pPr>
        <w:pStyle w:val="ListParagraph"/>
        <w:numPr>
          <w:ilvl w:val="0"/>
          <w:numId w:val="1"/>
        </w:numPr>
      </w:pPr>
      <w:r>
        <w:t>Roedd y canwriad hwn</w:t>
      </w:r>
      <w:r w:rsidR="00390D3B">
        <w:t>, er ei wisg a’i safle,</w:t>
      </w:r>
      <w:r>
        <w:t xml:space="preserve"> yn </w:t>
      </w:r>
      <w:r w:rsidR="00390D3B">
        <w:t xml:space="preserve">ddyn trugarog ac wedi gwneud llawer o bethau da. </w:t>
      </w:r>
      <w:r w:rsidR="002A1FD4">
        <w:t>Pa</w:t>
      </w:r>
      <w:r w:rsidR="00390D3B">
        <w:t xml:space="preserve"> mor barod ydym i farnu pobl yn </w:t>
      </w:r>
      <w:r w:rsidR="002A1FD4">
        <w:t>ô</w:t>
      </w:r>
      <w:r w:rsidR="00390D3B">
        <w:t>l eu proffesiwn a’u gwisg</w:t>
      </w:r>
      <w:r w:rsidR="002A1FD4">
        <w:t>?</w:t>
      </w:r>
    </w:p>
    <w:p w14:paraId="17C1076F" w14:textId="6C2ECB13" w:rsidR="00390D3B" w:rsidRDefault="00390D3B" w:rsidP="00F154C5">
      <w:pPr>
        <w:pStyle w:val="ListParagraph"/>
        <w:numPr>
          <w:ilvl w:val="0"/>
          <w:numId w:val="1"/>
        </w:numPr>
      </w:pPr>
      <w:r>
        <w:t>Ai am yr un rheswm ag a rydd yr henuriaid Iddewig (adnod 5) y mae Iesu yn ufuddhau i’r alwad?</w:t>
      </w:r>
    </w:p>
    <w:p w14:paraId="5A31891E" w14:textId="7D418281" w:rsidR="00390D3B" w:rsidRDefault="00A2623A" w:rsidP="00F154C5">
      <w:pPr>
        <w:pStyle w:val="ListParagraph"/>
        <w:numPr>
          <w:ilvl w:val="0"/>
          <w:numId w:val="1"/>
        </w:numPr>
      </w:pPr>
      <w:r>
        <w:t>Gyda chaethwasanaeth heddiw yn dal i effeithio ar dros 27 miliwn o bobl sy’n cael eu prynu, eu gwerthu a’u masnachu o gwmpas y byd, pa bethau yr ydym ni’n eu gwneud, fel y canwriad, i bledio</w:t>
      </w:r>
      <w:r w:rsidR="002A1FD4">
        <w:t>’</w:t>
      </w:r>
      <w:r>
        <w:t>u hachos, i ofalu a thrugarhau wrthynt.</w:t>
      </w:r>
    </w:p>
    <w:p w14:paraId="690703BC" w14:textId="25BEAD82" w:rsidR="009D610A" w:rsidRDefault="009D610A" w:rsidP="00F154C5">
      <w:pPr>
        <w:pStyle w:val="ListParagraph"/>
        <w:numPr>
          <w:ilvl w:val="0"/>
          <w:numId w:val="1"/>
        </w:numPr>
      </w:pPr>
      <w:r>
        <w:t>Gyda golwg ar y mudiad Black Lives Matters, pa bethau allwn ni eu gwneud i glywed stori rhai sy’n cael eu heffeithio gan anghyfartaledd, i herio</w:t>
      </w:r>
      <w:r w:rsidR="002A1FD4">
        <w:t xml:space="preserve"> ei</w:t>
      </w:r>
      <w:r>
        <w:t>n rhagfarn ein hunain ac i osod gwerth ar fywydau pawb fel a wnaed yn yr hanes hwn?</w:t>
      </w:r>
    </w:p>
    <w:p w14:paraId="7D55A220" w14:textId="2621899B" w:rsidR="00201DA6" w:rsidRDefault="00201DA6" w:rsidP="00F154C5">
      <w:pPr>
        <w:pStyle w:val="ListParagraph"/>
        <w:numPr>
          <w:ilvl w:val="0"/>
          <w:numId w:val="1"/>
        </w:numPr>
      </w:pPr>
      <w:r>
        <w:t xml:space="preserve">Adnoddau defnyddiol: ceir llawer o lyfrau ac adnoddau i’n herio a’n dysgu am hiliaeth. Dyma ddolen i un ohonynt: </w:t>
      </w:r>
      <w:r w:rsidRPr="00201DA6">
        <w:t>https://www.theguardian.com/books/2019/oct/11/how-to-be-an-antiracist-by-ibram-x-kendi-review</w:t>
      </w:r>
    </w:p>
    <w:sectPr w:rsidR="00201DA6" w:rsidSect="00F154C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F22F2"/>
    <w:multiLevelType w:val="hybridMultilevel"/>
    <w:tmpl w:val="99E8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0"/>
    <w:rsid w:val="00024F3D"/>
    <w:rsid w:val="00084850"/>
    <w:rsid w:val="000A79C1"/>
    <w:rsid w:val="001404A5"/>
    <w:rsid w:val="00201DA6"/>
    <w:rsid w:val="002270C7"/>
    <w:rsid w:val="002A1FD4"/>
    <w:rsid w:val="002A6CB3"/>
    <w:rsid w:val="002E5894"/>
    <w:rsid w:val="003853F0"/>
    <w:rsid w:val="00390D3B"/>
    <w:rsid w:val="003B0BA0"/>
    <w:rsid w:val="00426EF1"/>
    <w:rsid w:val="0050131A"/>
    <w:rsid w:val="00507051"/>
    <w:rsid w:val="00590577"/>
    <w:rsid w:val="005E5075"/>
    <w:rsid w:val="005E6764"/>
    <w:rsid w:val="006E7306"/>
    <w:rsid w:val="008532ED"/>
    <w:rsid w:val="008868F5"/>
    <w:rsid w:val="009B610C"/>
    <w:rsid w:val="009D411E"/>
    <w:rsid w:val="009D610A"/>
    <w:rsid w:val="00A2623A"/>
    <w:rsid w:val="00A6523A"/>
    <w:rsid w:val="00A67E85"/>
    <w:rsid w:val="00AC33F0"/>
    <w:rsid w:val="00B736AC"/>
    <w:rsid w:val="00CB6985"/>
    <w:rsid w:val="00D11A55"/>
    <w:rsid w:val="00D3072F"/>
    <w:rsid w:val="00DF4321"/>
    <w:rsid w:val="00E3746D"/>
    <w:rsid w:val="00E62084"/>
    <w:rsid w:val="00F154C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09E5"/>
  <w15:chartTrackingRefBased/>
  <w15:docId w15:val="{5C713395-339D-FD49-A241-13B3C7A6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3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F0"/>
    <w:rPr>
      <w:rFonts w:ascii="Times New Roman" w:hAnsi="Times New Roman" w:cs="Times New Roman"/>
      <w:sz w:val="18"/>
      <w:szCs w:val="18"/>
      <w:lang w:val="cy-GB"/>
    </w:rPr>
  </w:style>
  <w:style w:type="character" w:styleId="Hyperlink">
    <w:name w:val="Hyperlink"/>
    <w:basedOn w:val="DefaultParagraphFont"/>
    <w:uiPriority w:val="99"/>
    <w:unhideWhenUsed/>
    <w:rsid w:val="00AC33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3602</Characters>
  <Application>Microsoft Office Word</Application>
  <DocSecurity>0</DocSecurity>
  <Lines>102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13</cp:revision>
  <cp:lastPrinted>2020-07-28T16:23:00Z</cp:lastPrinted>
  <dcterms:created xsi:type="dcterms:W3CDTF">2020-07-28T17:02:00Z</dcterms:created>
  <dcterms:modified xsi:type="dcterms:W3CDTF">2020-07-28T17:08:00Z</dcterms:modified>
</cp:coreProperties>
</file>