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1C8" w:rsidRPr="00D11805" w:rsidRDefault="005C21C8" w:rsidP="00CD2F7D">
      <w:pPr>
        <w:rPr>
          <w:rFonts w:eastAsia="Times New Roman" w:cstheme="minorHAnsi"/>
          <w:b/>
          <w:bCs/>
          <w:lang w:eastAsia="en-GB"/>
        </w:rPr>
      </w:pPr>
      <w:r w:rsidRPr="00D11805">
        <w:rPr>
          <w:rFonts w:eastAsia="Times New Roman" w:cstheme="minorHAnsi"/>
          <w:b/>
          <w:bCs/>
          <w:lang w:eastAsia="en-GB"/>
        </w:rPr>
        <w:t>Adnabod</w:t>
      </w:r>
      <w:r w:rsidR="00D11805" w:rsidRPr="00D11805">
        <w:rPr>
          <w:rFonts w:eastAsia="Times New Roman" w:cstheme="minorHAnsi"/>
          <w:b/>
          <w:bCs/>
          <w:lang w:eastAsia="en-GB"/>
        </w:rPr>
        <w:t xml:space="preserve"> </w:t>
      </w:r>
      <w:r w:rsidRPr="00D11805">
        <w:rPr>
          <w:rFonts w:eastAsia="Times New Roman" w:cstheme="minorHAnsi"/>
          <w:b/>
          <w:bCs/>
          <w:lang w:eastAsia="en-GB"/>
        </w:rPr>
        <w:t>Cymeriadau’r Testament Newydd – Yr Efengylau</w:t>
      </w:r>
    </w:p>
    <w:p w:rsidR="005C21C8" w:rsidRPr="00D11805" w:rsidRDefault="005C21C8" w:rsidP="00CD2F7D">
      <w:pPr>
        <w:rPr>
          <w:rFonts w:eastAsia="Times New Roman" w:cstheme="minorHAnsi"/>
          <w:lang w:eastAsia="en-GB"/>
        </w:rPr>
      </w:pPr>
    </w:p>
    <w:p w:rsidR="005C21C8" w:rsidRPr="00D11805" w:rsidRDefault="00CD2F7D" w:rsidP="00CD2F7D">
      <w:pPr>
        <w:rPr>
          <w:rFonts w:eastAsia="Times New Roman" w:cstheme="minorHAnsi"/>
          <w:b/>
          <w:bCs/>
          <w:lang w:eastAsia="en-GB"/>
        </w:rPr>
      </w:pPr>
      <w:r w:rsidRPr="00D11805">
        <w:rPr>
          <w:rFonts w:eastAsia="Times New Roman" w:cstheme="minorHAnsi"/>
          <w:b/>
          <w:bCs/>
          <w:lang w:eastAsia="en-GB"/>
        </w:rPr>
        <w:t xml:space="preserve">Gwers 21 </w:t>
      </w:r>
    </w:p>
    <w:p w:rsidR="005C21C8" w:rsidRPr="00D11805" w:rsidRDefault="00CD2F7D" w:rsidP="00CD2F7D">
      <w:pPr>
        <w:rPr>
          <w:rFonts w:eastAsia="Times New Roman" w:cstheme="minorHAnsi"/>
          <w:b/>
          <w:bCs/>
          <w:lang w:eastAsia="en-GB"/>
        </w:rPr>
      </w:pPr>
      <w:r w:rsidRPr="00D11805">
        <w:rPr>
          <w:rFonts w:eastAsia="Times New Roman" w:cstheme="minorHAnsi"/>
          <w:b/>
          <w:bCs/>
          <w:lang w:eastAsia="en-GB"/>
        </w:rPr>
        <w:t xml:space="preserve">Adfent 1: Elisabeth a Sachareias </w:t>
      </w:r>
    </w:p>
    <w:p w:rsidR="005C21C8" w:rsidRPr="00D11805" w:rsidRDefault="005C21C8" w:rsidP="00CD2F7D">
      <w:pPr>
        <w:rPr>
          <w:rFonts w:eastAsia="Times New Roman" w:cstheme="minorHAnsi"/>
          <w:lang w:eastAsia="en-GB"/>
        </w:rPr>
      </w:pPr>
    </w:p>
    <w:p w:rsidR="00924B2E" w:rsidRPr="00D11805" w:rsidRDefault="00CD2F7D" w:rsidP="00CD2F7D">
      <w:pPr>
        <w:rPr>
          <w:rFonts w:eastAsia="Times New Roman" w:cstheme="minorHAnsi"/>
          <w:lang w:eastAsia="en-GB"/>
        </w:rPr>
      </w:pPr>
      <w:r w:rsidRPr="00D11805">
        <w:rPr>
          <w:rFonts w:eastAsia="Times New Roman" w:cstheme="minorHAnsi"/>
          <w:b/>
          <w:bCs/>
          <w:lang w:eastAsia="en-GB"/>
        </w:rPr>
        <w:t>Gweddi</w:t>
      </w:r>
      <w:r w:rsidRPr="00D11805">
        <w:rPr>
          <w:rFonts w:eastAsia="Times New Roman" w:cstheme="minorHAnsi"/>
          <w:lang w:eastAsia="en-GB"/>
        </w:rPr>
        <w:t xml:space="preserve"> </w:t>
      </w:r>
    </w:p>
    <w:p w:rsidR="00924B2E" w:rsidRPr="00D11805" w:rsidRDefault="00CD2F7D" w:rsidP="00CD2F7D">
      <w:pPr>
        <w:rPr>
          <w:rFonts w:eastAsia="Times New Roman" w:cstheme="minorHAnsi"/>
          <w:lang w:eastAsia="en-GB"/>
        </w:rPr>
      </w:pPr>
      <w:r w:rsidRPr="00D11805">
        <w:rPr>
          <w:rFonts w:eastAsia="Times New Roman" w:cstheme="minorHAnsi"/>
          <w:lang w:eastAsia="en-GB"/>
        </w:rPr>
        <w:t>Wrth agosáu at y Nadolig, ceisiwn baratoi ein hunain, gan dderbyn nad g</w:t>
      </w:r>
      <w:r w:rsidR="00924B2E" w:rsidRPr="00D11805">
        <w:rPr>
          <w:rFonts w:eastAsia="Times New Roman" w:cstheme="minorHAnsi"/>
          <w:lang w:eastAsia="en-GB"/>
        </w:rPr>
        <w:t>ŵ</w:t>
      </w:r>
      <w:r w:rsidRPr="00D11805">
        <w:rPr>
          <w:rFonts w:eastAsia="Times New Roman" w:cstheme="minorHAnsi"/>
          <w:lang w:eastAsia="en-GB"/>
        </w:rPr>
        <w:t xml:space="preserve">yl o oleuni ym mis Rhagfyr yw’r dathliad, ond goleuni’r nef mewn byd tywyll. Llewyrcha arnom ym mhob gwedd o’n bywyd, ac yn arbennig wrth i ni fyfyrio ar dy air. Amen. </w:t>
      </w:r>
    </w:p>
    <w:p w:rsidR="00924B2E" w:rsidRPr="00D11805" w:rsidRDefault="00924B2E" w:rsidP="00CD2F7D">
      <w:pPr>
        <w:rPr>
          <w:rFonts w:eastAsia="Times New Roman" w:cstheme="minorHAnsi"/>
          <w:lang w:eastAsia="en-GB"/>
        </w:rPr>
      </w:pPr>
    </w:p>
    <w:p w:rsidR="00924B2E" w:rsidRPr="00D11805" w:rsidRDefault="00CD2F7D" w:rsidP="00CD2F7D">
      <w:pPr>
        <w:rPr>
          <w:rFonts w:eastAsia="Times New Roman" w:cstheme="minorHAnsi"/>
          <w:lang w:eastAsia="en-GB"/>
        </w:rPr>
      </w:pPr>
      <w:r w:rsidRPr="00D11805">
        <w:rPr>
          <w:rFonts w:eastAsia="Times New Roman" w:cstheme="minorHAnsi"/>
          <w:b/>
          <w:bCs/>
          <w:lang w:eastAsia="en-GB"/>
        </w:rPr>
        <w:t>Darllen</w:t>
      </w:r>
      <w:r w:rsidRPr="00D11805">
        <w:rPr>
          <w:rFonts w:eastAsia="Times New Roman" w:cstheme="minorHAnsi"/>
          <w:lang w:eastAsia="en-GB"/>
        </w:rPr>
        <w:t xml:space="preserve">: Luc 1: 5–25; 39–45; 67–80 </w:t>
      </w:r>
    </w:p>
    <w:p w:rsidR="00924B2E" w:rsidRPr="00D11805" w:rsidRDefault="00924B2E" w:rsidP="00CD2F7D">
      <w:pPr>
        <w:rPr>
          <w:rFonts w:eastAsia="Times New Roman" w:cstheme="minorHAnsi"/>
          <w:lang w:eastAsia="en-GB"/>
        </w:rPr>
      </w:pPr>
    </w:p>
    <w:p w:rsidR="00924B2E" w:rsidRPr="00D11805" w:rsidRDefault="00CD2F7D" w:rsidP="00CD2F7D">
      <w:pPr>
        <w:rPr>
          <w:rFonts w:eastAsia="Times New Roman" w:cstheme="minorHAnsi"/>
          <w:b/>
          <w:bCs/>
          <w:lang w:eastAsia="en-GB"/>
        </w:rPr>
      </w:pPr>
      <w:r w:rsidRPr="00D11805">
        <w:rPr>
          <w:rFonts w:eastAsia="Times New Roman" w:cstheme="minorHAnsi"/>
          <w:b/>
          <w:bCs/>
          <w:lang w:eastAsia="en-GB"/>
        </w:rPr>
        <w:t xml:space="preserve">Cyflwyniad </w:t>
      </w:r>
    </w:p>
    <w:p w:rsidR="004969D5" w:rsidRPr="00D11805" w:rsidRDefault="00CD2F7D" w:rsidP="00CD2F7D">
      <w:pPr>
        <w:rPr>
          <w:rFonts w:eastAsia="Times New Roman" w:cstheme="minorHAnsi"/>
          <w:lang w:eastAsia="en-GB"/>
        </w:rPr>
      </w:pPr>
      <w:r w:rsidRPr="00D11805">
        <w:rPr>
          <w:rFonts w:eastAsia="Times New Roman" w:cstheme="minorHAnsi"/>
          <w:lang w:eastAsia="en-GB"/>
        </w:rPr>
        <w:t xml:space="preserve">Roedd Elisabeth a Sachareias yn bobl dduwiol, ac ystyr enw Elisabeth oedd ei bod yn addolwraig Duw. Roedd Sachareias yn un o offeiriaid y Deml, ac yn cael ei ystyried fel athro ac arweinydd yn eu plith. Tra oedd yn gweini wrth yr allor, cafodd brofiad ysbrydol yn rhagfynegi genedigaeth mab iddo ef ac Elisabeth, un a fyddai’n cerdded o flaen yr Arglwydd ac yn destun llawenydd i’w rieni. Roeddent yn oedrannus ac Elisabeth y tu hwnt i oed beichiogi, ond nid oedd yr hen broffwyd wedi derbyn hyn, a pha ryfedd? Aeth yntau’n fud a deallai Sachareias fod hynny’n gosb yn ei erbyn, am fethu derbyn gair Duw o enau’r angel Gabriel. Cofiwn mai Luc y meddyg oedd yn cofnodi’r hanes hwn, geiriau a rannodd Mair gydag ef yn ôl pob golwg. Derbyniodd ei heglurhad am y mudandod, yn yr un modd ag y derbyniodd fod mab Elisabeth wedi ‘llamu’ yn ei chroth pan ddaeth y Mair feichiog i ymweld â’i chyfnither. </w:t>
      </w:r>
    </w:p>
    <w:p w:rsidR="004969D5" w:rsidRPr="00D11805" w:rsidRDefault="004969D5" w:rsidP="00CD2F7D">
      <w:pPr>
        <w:rPr>
          <w:rFonts w:eastAsia="Times New Roman" w:cstheme="minorHAnsi"/>
          <w:lang w:eastAsia="en-GB"/>
        </w:rPr>
      </w:pPr>
    </w:p>
    <w:p w:rsidR="004969D5" w:rsidRPr="00D11805" w:rsidRDefault="00CD2F7D" w:rsidP="00CD2F7D">
      <w:pPr>
        <w:rPr>
          <w:rFonts w:eastAsia="Times New Roman" w:cstheme="minorHAnsi"/>
          <w:lang w:eastAsia="en-GB"/>
        </w:rPr>
      </w:pPr>
      <w:r w:rsidRPr="00D11805">
        <w:rPr>
          <w:rFonts w:eastAsia="Times New Roman" w:cstheme="minorHAnsi"/>
          <w:lang w:eastAsia="en-GB"/>
        </w:rPr>
        <w:t xml:space="preserve">Cawn ein hatgoffa’n gyson nad Iddew oedd Luc, ac nad oedd wedi tanlinellu unrhyw wedd Iddewig wrth gasglu’r deunyddiau ar gyfer llunio’i Efengyl. Eto, roedd yn derbyn bod Duw yn llefaru ym mhob modd, er mwyn cyfathrebu’r gwirionedd dwyfol â’i wrandawyr. Wrth gynnwys yr hanes hwn ar ddechrau ei draethawd i Theoffilus, roedd am i bawb wybod bod rhai o bobl gyfiawn y Deml hyd yn oed wedi gorfod cael eu hargyhoeddi gan Dduw o’i fwriadau. Byddai’r sawl a ddarllenai’r gwaith, ac efallai’n amau didwylledd a gwirionedd yr Efengyl, yn derbyn bod Iddewon cyn geni Iesu wedi amau, ond wedi dod i gredu a chael y llais i ddweud hynny mewn moliant a llawenydd. </w:t>
      </w:r>
    </w:p>
    <w:p w:rsidR="004969D5" w:rsidRPr="00D11805" w:rsidRDefault="004969D5" w:rsidP="00CD2F7D">
      <w:pPr>
        <w:rPr>
          <w:rFonts w:eastAsia="Times New Roman" w:cstheme="minorHAnsi"/>
          <w:lang w:eastAsia="en-GB"/>
        </w:rPr>
      </w:pPr>
    </w:p>
    <w:p w:rsidR="004969D5" w:rsidRPr="00D11805" w:rsidRDefault="00CD2F7D" w:rsidP="00CD2F7D">
      <w:pPr>
        <w:rPr>
          <w:rFonts w:eastAsia="Times New Roman" w:cstheme="minorHAnsi"/>
          <w:b/>
          <w:bCs/>
          <w:lang w:eastAsia="en-GB"/>
        </w:rPr>
      </w:pPr>
      <w:r w:rsidRPr="00D11805">
        <w:rPr>
          <w:rFonts w:eastAsia="Times New Roman" w:cstheme="minorHAnsi"/>
          <w:b/>
          <w:bCs/>
          <w:lang w:eastAsia="en-GB"/>
        </w:rPr>
        <w:t xml:space="preserve">Myfyrdod </w:t>
      </w:r>
    </w:p>
    <w:p w:rsidR="00D71DC8" w:rsidRPr="00D11805" w:rsidRDefault="00CD2F7D" w:rsidP="00CD2F7D">
      <w:pPr>
        <w:rPr>
          <w:rFonts w:eastAsia="Times New Roman" w:cstheme="minorHAnsi"/>
          <w:lang w:eastAsia="en-GB"/>
        </w:rPr>
      </w:pPr>
      <w:r w:rsidRPr="00D11805">
        <w:rPr>
          <w:rFonts w:eastAsia="Times New Roman" w:cstheme="minorHAnsi"/>
          <w:lang w:eastAsia="en-GB"/>
        </w:rPr>
        <w:t xml:space="preserve">Anhawster pob anghrediniaeth yw tybied bod angen deall cyn derbyn, ac nad oes gwirionedd na phrofiad na ellir ei ddirnad. Roedd hi’n anodd credu bod y byd yn grwn tan y profwyd hynny, a phrin fod gwyddoniaeth, o bob disgyblaeth, yn gwneud synnwyr nes iddi ddod yn real. Bu cyfraniadau Alexander Fleming wrth ddarganfod rhinwedd penisilin ac Alexander Bell wrth ddyfeisio’r ffôn cyntaf yn allweddol yn agor drysau chwyldroadol bwysig. Sawl blwyddyn fydd yna, tybed, cyn darganfod modd o amsugno plastig yn llwyr o’r môr neu wenwyn o’r awyr? Tan hynny, bydd y sgeptigiaid yn mynnu dweud nad oes unrhyw beth yn debygol na phosib, fel y dywedodd Thomas gynt ‘hyd nes y gwelaf ôl yr hoelion’. </w:t>
      </w:r>
    </w:p>
    <w:p w:rsidR="00D71DC8" w:rsidRPr="00D11805" w:rsidRDefault="00D71DC8" w:rsidP="00CD2F7D">
      <w:pPr>
        <w:rPr>
          <w:rFonts w:eastAsia="Times New Roman" w:cstheme="minorHAnsi"/>
          <w:lang w:eastAsia="en-GB"/>
        </w:rPr>
      </w:pPr>
    </w:p>
    <w:p w:rsidR="00D71DC8" w:rsidRPr="00D11805" w:rsidRDefault="00CD2F7D" w:rsidP="00CD2F7D">
      <w:pPr>
        <w:rPr>
          <w:rFonts w:eastAsia="Times New Roman" w:cstheme="minorHAnsi"/>
          <w:lang w:eastAsia="en-GB"/>
        </w:rPr>
      </w:pPr>
      <w:r w:rsidRPr="00D11805">
        <w:rPr>
          <w:rFonts w:eastAsia="Times New Roman" w:cstheme="minorHAnsi"/>
          <w:lang w:eastAsia="en-GB"/>
        </w:rPr>
        <w:t xml:space="preserve">Aeth tri deg o flynyddoedd heibio cyn i Ioan Fedyddiwr dderbyn Iesu i lif yr Iorddonen, a’i drochi yn yr afon. Faint o’r tystion ar y lan a welodd ‘y nef yn agor’ a cholomen yn disgyn ar ysgwydd Iesu? Byddai’r sgeptig a’r anghredadun am ddweud mai rhith oedd y cyfan, ond </w:t>
      </w:r>
      <w:r w:rsidRPr="00D11805">
        <w:rPr>
          <w:rFonts w:eastAsia="Times New Roman" w:cstheme="minorHAnsi"/>
          <w:lang w:eastAsia="en-GB"/>
        </w:rPr>
        <w:lastRenderedPageBreak/>
        <w:t xml:space="preserve">beth yw sail y rhagdyb honno, oni bai fod yr amheuwyr yn dweud ‘hyd oni welaf ôl yr hoelion’. Trawyd Sachareias yn fud, ‘dumbstruck’, boed yn gosb neu’n sioc, ac ni all y sawl sy’n clywed yr Efengyl a’i gwrthod ymresymu nad yw’r amhosibl dynol yn bosibilrwydd dwyfol. Gweld yr anweledig a wna plant Duw, ac fel Elisabeth a Sachareias, pa adwaith mwy all person ei roi ond moli a gorfoleddu: ‘Hyn yw trugaredd calon ein Duw, fe ddaw â’r wawrddydd oddi uchod i’n plith.’ (adn. 78) </w:t>
      </w:r>
    </w:p>
    <w:p w:rsidR="00D71DC8" w:rsidRPr="00D11805" w:rsidRDefault="00D71DC8" w:rsidP="00CD2F7D">
      <w:pPr>
        <w:rPr>
          <w:rFonts w:eastAsia="Times New Roman" w:cstheme="minorHAnsi"/>
          <w:lang w:eastAsia="en-GB"/>
        </w:rPr>
      </w:pPr>
    </w:p>
    <w:p w:rsidR="00D71DC8" w:rsidRPr="00D11805" w:rsidRDefault="00CD2F7D" w:rsidP="00CD2F7D">
      <w:pPr>
        <w:rPr>
          <w:rFonts w:eastAsia="Times New Roman" w:cstheme="minorHAnsi"/>
          <w:b/>
          <w:bCs/>
          <w:lang w:eastAsia="en-GB"/>
        </w:rPr>
      </w:pPr>
      <w:r w:rsidRPr="00D11805">
        <w:rPr>
          <w:rFonts w:eastAsia="Times New Roman" w:cstheme="minorHAnsi"/>
          <w:b/>
          <w:bCs/>
          <w:lang w:eastAsia="en-GB"/>
        </w:rPr>
        <w:t xml:space="preserve">Gweddi </w:t>
      </w:r>
    </w:p>
    <w:p w:rsidR="00D71DC8" w:rsidRPr="00D11805" w:rsidRDefault="00CD2F7D" w:rsidP="00CD2F7D">
      <w:pPr>
        <w:rPr>
          <w:rFonts w:eastAsia="Times New Roman" w:cstheme="minorHAnsi"/>
          <w:lang w:eastAsia="en-GB"/>
        </w:rPr>
      </w:pPr>
      <w:r w:rsidRPr="00D11805">
        <w:rPr>
          <w:rFonts w:eastAsia="Times New Roman" w:cstheme="minorHAnsi"/>
          <w:lang w:eastAsia="en-GB"/>
        </w:rPr>
        <w:t xml:space="preserve">Cyfaddefwn, Arglwydd, ein bod yn cael anhawster yn aml i dderbyn yr hyn nad ydym yn ei ddeall, maddau i ni ein amheuon ffôl. Wrth gofio hanes Elisabeth a Sachareias heddiw, diolchwn am drugaredd dy galon ac am fesur a llwyredd dy gariad yn Iesu Grist. Amen. </w:t>
      </w:r>
    </w:p>
    <w:p w:rsidR="00D71DC8" w:rsidRPr="00D11805" w:rsidRDefault="00D71DC8" w:rsidP="00CD2F7D">
      <w:pPr>
        <w:rPr>
          <w:rFonts w:eastAsia="Times New Roman" w:cstheme="minorHAnsi"/>
          <w:lang w:eastAsia="en-GB"/>
        </w:rPr>
      </w:pPr>
    </w:p>
    <w:p w:rsidR="00D71DC8" w:rsidRPr="00D11805" w:rsidRDefault="00CD2F7D" w:rsidP="00CD2F7D">
      <w:pPr>
        <w:rPr>
          <w:rFonts w:eastAsia="Times New Roman" w:cstheme="minorHAnsi"/>
          <w:b/>
          <w:bCs/>
          <w:lang w:eastAsia="en-GB"/>
        </w:rPr>
      </w:pPr>
      <w:r w:rsidRPr="00D11805">
        <w:rPr>
          <w:rFonts w:eastAsia="Times New Roman" w:cstheme="minorHAnsi"/>
          <w:b/>
          <w:bCs/>
          <w:lang w:eastAsia="en-GB"/>
        </w:rPr>
        <w:t>Trafod ac ymateb</w:t>
      </w:r>
    </w:p>
    <w:p w:rsidR="00D97282" w:rsidRPr="00D11805" w:rsidRDefault="00CD2F7D" w:rsidP="00CD2F7D">
      <w:pPr>
        <w:rPr>
          <w:rFonts w:eastAsia="Times New Roman" w:cstheme="minorHAnsi"/>
          <w:lang w:eastAsia="en-GB"/>
        </w:rPr>
      </w:pPr>
      <w:r w:rsidRPr="00D11805">
        <w:rPr>
          <w:rFonts w:eastAsia="Times New Roman" w:cstheme="minorHAnsi"/>
          <w:lang w:eastAsia="en-GB"/>
        </w:rPr>
        <w:t xml:space="preserve">• Er bod Sachareias ac Elisabeth ‘yn gyfiawn gerbron Duw’ (Luc 1:6), nid oedd plant ganddynt. Fe fyddai enw eu plentyn – Ioan – yn golygu ‘yr Arglwydd a ddangosodd ffafr (gras)’. Mae hi’n rhwydd llawenhau gyda’r rhai sy’n cael eu bendithio â phlant (Luc 1:58), ond sut mae bendithio a chynnal cyplau sy’n ceisio cael plant ac yn cael eu siomi? </w:t>
      </w:r>
    </w:p>
    <w:p w:rsidR="00D97282" w:rsidRPr="00D11805" w:rsidRDefault="00CD2F7D" w:rsidP="00CD2F7D">
      <w:pPr>
        <w:rPr>
          <w:rFonts w:eastAsia="Times New Roman" w:cstheme="minorHAnsi"/>
          <w:lang w:eastAsia="en-GB"/>
        </w:rPr>
      </w:pPr>
      <w:r w:rsidRPr="00D11805">
        <w:rPr>
          <w:rFonts w:eastAsia="Times New Roman" w:cstheme="minorHAnsi"/>
          <w:lang w:eastAsia="en-GB"/>
        </w:rPr>
        <w:t>• A fyddwn ni’n disgwyl yn eiddgar i Dduw ateb ein gweddïau dyfnaf, neu os na ddaw’r ateb mewn amser rhesymol, a fyddwn yn credu ei fod wedi anghofio amdanom ac wedi gadael pethau’n rhy hwyr? (Gweler ymateb Sachareias a datganiad Gabriel, Luc 1:12</w:t>
      </w:r>
      <w:r w:rsidR="00D97282" w:rsidRPr="00D11805">
        <w:rPr>
          <w:rFonts w:eastAsia="Times New Roman" w:cstheme="minorHAnsi"/>
          <w:lang w:eastAsia="en-GB"/>
        </w:rPr>
        <w:t>–</w:t>
      </w:r>
      <w:r w:rsidRPr="00D11805">
        <w:rPr>
          <w:rFonts w:eastAsia="Times New Roman" w:cstheme="minorHAnsi"/>
          <w:lang w:eastAsia="en-GB"/>
        </w:rPr>
        <w:t xml:space="preserve">13.) </w:t>
      </w:r>
    </w:p>
    <w:p w:rsidR="00CD2F7D" w:rsidRPr="00D11805" w:rsidRDefault="00CD2F7D" w:rsidP="00CD2F7D">
      <w:pPr>
        <w:rPr>
          <w:rFonts w:eastAsia="Times New Roman" w:cstheme="minorHAnsi"/>
          <w:lang w:eastAsia="en-GB"/>
        </w:rPr>
      </w:pPr>
      <w:r w:rsidRPr="00D11805">
        <w:rPr>
          <w:rFonts w:eastAsia="Times New Roman" w:cstheme="minorHAnsi"/>
          <w:lang w:eastAsia="en-GB"/>
        </w:rPr>
        <w:t>• Beth fyddai eich ymateb chi petai angel yn cyhoeddi gwireddu gweddi oedd gennych</w:t>
      </w:r>
      <w:r w:rsidR="00D97282" w:rsidRPr="00D11805">
        <w:rPr>
          <w:rFonts w:eastAsia="Times New Roman" w:cstheme="minorHAnsi"/>
          <w:lang w:eastAsia="en-GB"/>
        </w:rPr>
        <w:t xml:space="preserve"> (Luc 1:18)</w:t>
      </w:r>
      <w:r w:rsidRPr="00D11805">
        <w:rPr>
          <w:rFonts w:eastAsia="Times New Roman" w:cstheme="minorHAnsi"/>
          <w:lang w:eastAsia="en-GB"/>
        </w:rPr>
        <w:t>?</w:t>
      </w:r>
    </w:p>
    <w:p w:rsidR="00BD3822" w:rsidRPr="00D11805" w:rsidRDefault="00BD3822">
      <w:pPr>
        <w:rPr>
          <w:rFonts w:cstheme="minorHAnsi"/>
        </w:rPr>
      </w:pPr>
    </w:p>
    <w:sectPr w:rsidR="00BD3822" w:rsidRPr="00D11805" w:rsidSect="00380E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7D"/>
    <w:rsid w:val="00342AB2"/>
    <w:rsid w:val="00380E68"/>
    <w:rsid w:val="004969D5"/>
    <w:rsid w:val="005C21C8"/>
    <w:rsid w:val="00630D44"/>
    <w:rsid w:val="00924B2E"/>
    <w:rsid w:val="009F59FB"/>
    <w:rsid w:val="00B466A4"/>
    <w:rsid w:val="00BD3822"/>
    <w:rsid w:val="00CD2F7D"/>
    <w:rsid w:val="00D11805"/>
    <w:rsid w:val="00D71DC8"/>
    <w:rsid w:val="00D97282"/>
    <w:rsid w:val="00DA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1A22ED"/>
  <w15:chartTrackingRefBased/>
  <w15:docId w15:val="{03DB3563-201A-7240-BC92-5A961DFE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89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Hughes</dc:creator>
  <cp:keywords/>
  <dc:description/>
  <cp:lastModifiedBy>Marian Hughes</cp:lastModifiedBy>
  <cp:revision>7</cp:revision>
  <dcterms:created xsi:type="dcterms:W3CDTF">2021-01-13T12:09:00Z</dcterms:created>
  <dcterms:modified xsi:type="dcterms:W3CDTF">2021-01-13T13:12:00Z</dcterms:modified>
</cp:coreProperties>
</file>