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10BD8" w14:textId="77777777" w:rsidR="00FE18EA" w:rsidRDefault="00FE18EA">
      <w:pPr>
        <w:rPr>
          <w:b/>
        </w:rPr>
      </w:pPr>
      <w:r>
        <w:rPr>
          <w:b/>
        </w:rPr>
        <w:t>Cymeriadau’r Testament Newydd</w:t>
      </w:r>
    </w:p>
    <w:p w14:paraId="55DE9073" w14:textId="3F1EF4B3" w:rsidR="00507051" w:rsidRPr="002D1EF7" w:rsidRDefault="00FE18EA">
      <w:pPr>
        <w:rPr>
          <w:b/>
        </w:rPr>
      </w:pPr>
      <w:r>
        <w:rPr>
          <w:b/>
        </w:rPr>
        <w:t>Gwers 31</w:t>
      </w:r>
      <w:r w:rsidR="00942DFB">
        <w:rPr>
          <w:b/>
        </w:rPr>
        <w:t xml:space="preserve"> – </w:t>
      </w:r>
      <w:r w:rsidR="001E295B" w:rsidRPr="002D1EF7">
        <w:rPr>
          <w:b/>
        </w:rPr>
        <w:t>Ananias a S</w:t>
      </w:r>
      <w:r w:rsidR="00942DFB">
        <w:rPr>
          <w:b/>
        </w:rPr>
        <w:t>a</w:t>
      </w:r>
      <w:r w:rsidR="001E295B" w:rsidRPr="002D1EF7">
        <w:rPr>
          <w:b/>
        </w:rPr>
        <w:t>ffeira</w:t>
      </w:r>
    </w:p>
    <w:p w14:paraId="565861B8" w14:textId="77777777" w:rsidR="001E295B" w:rsidRDefault="001E295B"/>
    <w:p w14:paraId="17A9B6CC" w14:textId="77777777" w:rsidR="001E295B" w:rsidRPr="002D1EF7" w:rsidRDefault="001E295B">
      <w:pPr>
        <w:rPr>
          <w:b/>
        </w:rPr>
      </w:pPr>
      <w:r w:rsidRPr="002D1EF7">
        <w:rPr>
          <w:b/>
        </w:rPr>
        <w:t>Gweddi</w:t>
      </w:r>
    </w:p>
    <w:p w14:paraId="64D6799D" w14:textId="18F7510B" w:rsidR="001E295B" w:rsidRDefault="0067126D">
      <w:r>
        <w:t>Nefol Dad, bydd hanes fel y darlleniad hwn</w:t>
      </w:r>
      <w:r w:rsidR="006A3C3A">
        <w:t xml:space="preserve"> yn peri braw i ni, ac na ddylem</w:t>
      </w:r>
      <w:r>
        <w:t xml:space="preserve"> roi bri ar bethau’r byd, a dibrisio</w:t>
      </w:r>
      <w:r w:rsidR="00942DFB">
        <w:t>’r</w:t>
      </w:r>
      <w:r>
        <w:t xml:space="preserve"> trysorau ysbrydol sydd mor angenrheidiol. Helpa ni i ymarfer y doniau nefol a pheidio </w:t>
      </w:r>
      <w:r w:rsidR="007A7C84">
        <w:t xml:space="preserve">â </w:t>
      </w:r>
      <w:r>
        <w:t>p</w:t>
      </w:r>
      <w:r w:rsidR="007A7C84">
        <w:t>h</w:t>
      </w:r>
      <w:r>
        <w:t xml:space="preserve">oeni am </w:t>
      </w:r>
      <w:r w:rsidR="002D1EF7">
        <w:t>yr hyn sy’n dymhorol a thros dro. Amen.</w:t>
      </w:r>
    </w:p>
    <w:p w14:paraId="13045D25" w14:textId="77777777" w:rsidR="002D1EF7" w:rsidRDefault="002D1EF7"/>
    <w:p w14:paraId="29761781" w14:textId="022255AA" w:rsidR="001E295B" w:rsidRDefault="001E295B">
      <w:r w:rsidRPr="000E2AA8">
        <w:rPr>
          <w:b/>
        </w:rPr>
        <w:t xml:space="preserve">Darllen </w:t>
      </w:r>
      <w:r>
        <w:t xml:space="preserve"> Actau 4:32</w:t>
      </w:r>
      <w:r w:rsidR="007A4D88">
        <w:t>–</w:t>
      </w:r>
      <w:r>
        <w:t>5:11</w:t>
      </w:r>
    </w:p>
    <w:p w14:paraId="32707925" w14:textId="77777777" w:rsidR="001E295B" w:rsidRDefault="001E295B"/>
    <w:p w14:paraId="1FE44CA5" w14:textId="77777777" w:rsidR="001E295B" w:rsidRPr="000E2AA8" w:rsidRDefault="001E295B">
      <w:pPr>
        <w:rPr>
          <w:b/>
        </w:rPr>
      </w:pPr>
      <w:r w:rsidRPr="000E2AA8">
        <w:rPr>
          <w:b/>
        </w:rPr>
        <w:t>Cyflwyniad</w:t>
      </w:r>
    </w:p>
    <w:p w14:paraId="145D255E" w14:textId="07F23D85" w:rsidR="001E295B" w:rsidRDefault="001E295B" w:rsidP="00D9701B">
      <w:pPr>
        <w:jc w:val="both"/>
      </w:pPr>
      <w:r>
        <w:t>Hanesyn annisg</w:t>
      </w:r>
      <w:r w:rsidR="002D1EF7">
        <w:t>wyl yn llif</w:t>
      </w:r>
      <w:r w:rsidR="00FE18EA">
        <w:t xml:space="preserve"> </w:t>
      </w:r>
      <w:r w:rsidR="002D1EF7">
        <w:t xml:space="preserve">penodau cynnar </w:t>
      </w:r>
      <w:r>
        <w:t>Llyfr yr Actau yw hanes Ananias a S</w:t>
      </w:r>
      <w:r w:rsidR="00942DFB">
        <w:t>a</w:t>
      </w:r>
      <w:r>
        <w:t>ffeira, gŵr a gwraig a</w:t>
      </w:r>
      <w:r w:rsidR="00F519EB">
        <w:t xml:space="preserve"> dwyllodd yr eg</w:t>
      </w:r>
      <w:r>
        <w:t>wyddor gynnar o rannu popeth yn gyffredin rhwng aelodau’r eglwys, ac a syrthiodd yn farw pan wynebwyd hwy gan gwestiwn Pedr. Roeddent yn berchen tir</w:t>
      </w:r>
      <w:r w:rsidR="0041490E">
        <w:t xml:space="preserve"> a </w:t>
      </w:r>
      <w:r>
        <w:t>gwerthwyd yr eiddo</w:t>
      </w:r>
      <w:r w:rsidR="00BD5E37">
        <w:t>,</w:t>
      </w:r>
      <w:r>
        <w:t xml:space="preserve"> a dewis y ddau oedd rhoi cyfran o’r arian i’</w:t>
      </w:r>
      <w:r w:rsidR="00975686">
        <w:t>r gymuned o gredinwyr C</w:t>
      </w:r>
      <w:r>
        <w:t xml:space="preserve">ristnogol yn hytrach na rhoi’r cyfan. Rhaid bod arweinwyr y gymuned hon wedi deall hynny, a holi’r ddau yn annibynnol </w:t>
      </w:r>
      <w:r w:rsidR="00BD5E37">
        <w:t>ar ei</w:t>
      </w:r>
      <w:r>
        <w:t xml:space="preserve"> gilydd. Dywedodd Ananias gelwydd wrth yr apostolion a syrthiodd yn farw o’</w:t>
      </w:r>
      <w:r w:rsidR="00FE18EA">
        <w:t>u</w:t>
      </w:r>
      <w:r>
        <w:t xml:space="preserve"> blaen. Oriau yn ddiwe</w:t>
      </w:r>
      <w:r w:rsidR="006A3C3A">
        <w:t>dd</w:t>
      </w:r>
      <w:r>
        <w:t xml:space="preserve">arach daeth ei wraig </w:t>
      </w:r>
      <w:r w:rsidR="00975686">
        <w:t>yn ôl o’i dyletswyddau</w:t>
      </w:r>
      <w:r w:rsidR="001621B2">
        <w:t>,</w:t>
      </w:r>
      <w:r w:rsidR="00975686">
        <w:t xml:space="preserve"> a gofynnwyd iddi hi am fanylion y gwerthiant. Rhoddodd yr un ateb </w:t>
      </w:r>
      <w:r w:rsidR="001621B2">
        <w:t>â</w:t>
      </w:r>
      <w:r w:rsidR="00975686">
        <w:t xml:space="preserve">’i phriod, a phan sylweddolodd </w:t>
      </w:r>
      <w:r w:rsidR="001621B2">
        <w:t>f</w:t>
      </w:r>
      <w:r w:rsidR="00975686">
        <w:t xml:space="preserve">od yr apostolion yn gwybod am eu twyll, syrthiodd hithau yn farw hefyd. Claddwyd y ddau yn yr un man. Pechod y ddau oedd eu bod wedi rhoi prawf ar yr Ysbryd Glân.  </w:t>
      </w:r>
    </w:p>
    <w:p w14:paraId="546F4F4E" w14:textId="77777777" w:rsidR="00975686" w:rsidRDefault="00975686" w:rsidP="00D9701B">
      <w:pPr>
        <w:jc w:val="both"/>
      </w:pPr>
    </w:p>
    <w:p w14:paraId="4D423A1A" w14:textId="55E3A54F" w:rsidR="00975686" w:rsidRDefault="00975686" w:rsidP="00D9701B">
      <w:pPr>
        <w:jc w:val="both"/>
      </w:pPr>
      <w:r>
        <w:t>Rhaid bod Luc yn cofnodi’r hanes ar bapur ddeugain mlynedd ar ôl y cyfnod hwn, ond roedd yr hanes yn arwyddocaol i arfer ac egwyddorion yr Eglwys Fore</w:t>
      </w:r>
      <w:r w:rsidR="002D1EF7">
        <w:t xml:space="preserve">. Roedd </w:t>
      </w:r>
      <w:r>
        <w:t>hanes Ananias a S</w:t>
      </w:r>
      <w:r w:rsidR="008E480B">
        <w:t>a</w:t>
      </w:r>
      <w:r>
        <w:t>ffeira yn r</w:t>
      </w:r>
      <w:r w:rsidR="006A3C3A">
        <w:t>h</w:t>
      </w:r>
      <w:r>
        <w:t>ybudd i’</w:t>
      </w:r>
      <w:r w:rsidR="002D1EF7">
        <w:t>r cynulleidfaoedd C</w:t>
      </w:r>
      <w:r>
        <w:t>ristnogol ar draws y</w:t>
      </w:r>
      <w:r w:rsidR="002D1EF7">
        <w:t xml:space="preserve"> degawdau. Yn yr un modd, mae’n rhaid bod </w:t>
      </w:r>
      <w:r>
        <w:t xml:space="preserve"> golygyddion y Testament Newydd</w:t>
      </w:r>
      <w:r w:rsidR="002D1EF7">
        <w:t>,</w:t>
      </w:r>
      <w:r>
        <w:t xml:space="preserve"> ganrifoedd yn ddiweddarach</w:t>
      </w:r>
      <w:r w:rsidR="002D1EF7">
        <w:t>,</w:t>
      </w:r>
      <w:r>
        <w:t xml:space="preserve"> yn teimlo </w:t>
      </w:r>
      <w:r w:rsidR="009C18BA">
        <w:t>b</w:t>
      </w:r>
      <w:r>
        <w:t>od yr hanes hwn yn</w:t>
      </w:r>
      <w:r w:rsidR="002D1EF7">
        <w:t xml:space="preserve"> bwysig</w:t>
      </w:r>
      <w:r>
        <w:t>. Nid oes unrhyw ymdrech i esbonio’r hanes na achos marw’r ddau</w:t>
      </w:r>
      <w:r w:rsidR="002D1EF7">
        <w:t>,</w:t>
      </w:r>
      <w:r>
        <w:t xml:space="preserve"> ond bod y tystion i farwolaeth Ananias wedi cael ofn mawr. Yr un ffaith heriol oedd </w:t>
      </w:r>
      <w:r w:rsidR="009C18BA">
        <w:t>f</w:t>
      </w:r>
      <w:r>
        <w:t>o</w:t>
      </w:r>
      <w:r w:rsidR="00D9701B">
        <w:t>d yr apostolion yn credu mai dy</w:t>
      </w:r>
      <w:r>
        <w:t>lanwad Satan oedd parodrwydd y ddau i geisio twyllo’r Ysbryd Gl</w:t>
      </w:r>
      <w:r w:rsidR="000E2AA8">
        <w:t>ân, a bod i hynny ei ganlyniadau.</w:t>
      </w:r>
    </w:p>
    <w:p w14:paraId="00BBDE53" w14:textId="77777777" w:rsidR="001E295B" w:rsidRDefault="001E295B" w:rsidP="00D9701B">
      <w:pPr>
        <w:jc w:val="both"/>
      </w:pPr>
    </w:p>
    <w:p w14:paraId="424CD8B0" w14:textId="77777777" w:rsidR="001E295B" w:rsidRPr="00D9701B" w:rsidRDefault="001E295B" w:rsidP="00D9701B">
      <w:pPr>
        <w:jc w:val="both"/>
        <w:rPr>
          <w:b/>
        </w:rPr>
      </w:pPr>
      <w:r w:rsidRPr="00D9701B">
        <w:rPr>
          <w:b/>
        </w:rPr>
        <w:t>Myfyrdod</w:t>
      </w:r>
    </w:p>
    <w:p w14:paraId="1921BD2B" w14:textId="433DB280" w:rsidR="001E295B" w:rsidRDefault="000E2AA8" w:rsidP="00D9701B">
      <w:pPr>
        <w:jc w:val="both"/>
      </w:pPr>
      <w:r>
        <w:t>Tybed beth oedd dyfaliad yr apostolion am amserlen ailddyfodiad Iesu? A oeddent yn disgwyl i ddiwedd y byd ddigwydd yn ystod eu hoes hwy, ac y byddent yn gweld y byd yn dod i ben? Heb os, roedd gan yr Eglwys Fore dybiaeth fod rhywbeth chwyldroadol i ddigwydd, a bod angen iddynt rannu popeth yn gyffredin. Bu rhannu e</w:t>
      </w:r>
      <w:r w:rsidR="006A3C3A">
        <w:t>iddo a chefnogi ei gilydd yn eg</w:t>
      </w:r>
      <w:r>
        <w:t xml:space="preserve">wyddor sylfaenol i’r eglwys ar hyd y canrifoedd. Bu’r arfer o baratoi ar gyfer y bywyd nefol yn bwysicach na darparu ar gyfer bywyd ar y ddaear. Mae’n nodwedd </w:t>
      </w:r>
      <w:r w:rsidR="00D9701B">
        <w:t>a welir ar draws y gwledydd ac ar hyd y canrifoedd</w:t>
      </w:r>
      <w:r w:rsidR="00904D1D">
        <w:t>:</w:t>
      </w:r>
      <w:r w:rsidR="00D9701B">
        <w:t xml:space="preserve"> lle bu diwygiad gwelir dyfnhau’r dwyster ysbrydol, a bydd hynny</w:t>
      </w:r>
      <w:r w:rsidR="00904D1D">
        <w:t>’</w:t>
      </w:r>
      <w:r w:rsidR="00D9701B">
        <w:t>n cael effaith ar agwedd pobl at eiddo a natur gymunedol y gynulleidfa.</w:t>
      </w:r>
    </w:p>
    <w:p w14:paraId="3E62E8C6" w14:textId="77777777" w:rsidR="00D9701B" w:rsidRDefault="00D9701B" w:rsidP="00D9701B">
      <w:pPr>
        <w:jc w:val="both"/>
      </w:pPr>
    </w:p>
    <w:p w14:paraId="7388B8B6" w14:textId="3618A1E9" w:rsidR="0067126D" w:rsidRDefault="00D9701B" w:rsidP="00D9701B">
      <w:pPr>
        <w:jc w:val="both"/>
      </w:pPr>
      <w:r>
        <w:t>Efallai nad yw’r eglwysi yn rhannu eiddo fel cynt, na bod y syniad o gymuned yr un mor fyw, ond ceir ewyllys i gefnogi achosion dyngarol</w:t>
      </w:r>
      <w:r w:rsidR="00D4268D">
        <w:t>,</w:t>
      </w:r>
      <w:r>
        <w:t xml:space="preserve"> o waith Cymorth Cristnogol hyd at estyn cyfraniad i’r Banc Bwyd. Yr hyn sy’n an</w:t>
      </w:r>
      <w:r w:rsidR="006A3C3A">
        <w:t xml:space="preserve">ghyson </w:t>
      </w:r>
      <w:r w:rsidR="00D4268D">
        <w:t>â</w:t>
      </w:r>
      <w:r w:rsidR="006A3C3A">
        <w:t>’r meddylfryd haelio</w:t>
      </w:r>
      <w:r>
        <w:t>nus yw’r agwedd hunanol sy’</w:t>
      </w:r>
      <w:r w:rsidR="006A3C3A">
        <w:t>n gwrthod neu</w:t>
      </w:r>
      <w:r w:rsidR="00025ACD">
        <w:t>’</w:t>
      </w:r>
      <w:r w:rsidR="006A3C3A">
        <w:t xml:space="preserve">n methu gweld </w:t>
      </w:r>
      <w:r>
        <w:t xml:space="preserve">cyfrifoldeb i ymateb i ofynion eraill. Ceir neges debyg gan Iesu pan sonia mewn dameg am y gŵr a adeiladodd ysguboriau sylweddol er mwy diogelu ei gynnyrch, ond nad oedd i wybod pryd </w:t>
      </w:r>
      <w:r w:rsidR="0065796C">
        <w:t>y byddai’</w:t>
      </w:r>
      <w:r>
        <w:t xml:space="preserve">n marw (Luc 12:18). </w:t>
      </w:r>
      <w:r w:rsidR="0067126D">
        <w:t>Yr un yw neges hanes y gŵr ifanc cyfoethog, a gafodd ei feddiannu’n llwyr gan ei eiddo fel ei fod yn byw yn ei dristwch heriol (Luc 18:18</w:t>
      </w:r>
      <w:r w:rsidR="00052585">
        <w:t>–</w:t>
      </w:r>
      <w:r w:rsidR="0067126D">
        <w:t xml:space="preserve">30). </w:t>
      </w:r>
      <w:r>
        <w:t xml:space="preserve">Nid mesur eiddo neu gyfoeth sy’n ganolog ond agwedd y person at </w:t>
      </w:r>
      <w:r w:rsidR="0067126D">
        <w:t xml:space="preserve">gyfoeth, a’r gwahaniaeth rhwng bod yn hael </w:t>
      </w:r>
      <w:r w:rsidR="00052585">
        <w:t>a</w:t>
      </w:r>
      <w:r w:rsidR="0067126D">
        <w:t xml:space="preserve"> bod yn hunanol. </w:t>
      </w:r>
      <w:r>
        <w:t xml:space="preserve"> </w:t>
      </w:r>
    </w:p>
    <w:p w14:paraId="5F231494" w14:textId="77777777" w:rsidR="000E2AA8" w:rsidRDefault="000E2AA8"/>
    <w:p w14:paraId="5FD95259" w14:textId="77777777" w:rsidR="001E295B" w:rsidRPr="0067126D" w:rsidRDefault="001E295B">
      <w:pPr>
        <w:rPr>
          <w:b/>
        </w:rPr>
      </w:pPr>
      <w:r w:rsidRPr="0067126D">
        <w:rPr>
          <w:b/>
        </w:rPr>
        <w:t>Gweddi</w:t>
      </w:r>
    </w:p>
    <w:p w14:paraId="2F38FF58" w14:textId="1B933E33" w:rsidR="0067126D" w:rsidRDefault="0067126D">
      <w:r>
        <w:t>Drugarog Dduw</w:t>
      </w:r>
      <w:r w:rsidR="00052585">
        <w:t>,</w:t>
      </w:r>
      <w:r>
        <w:t xml:space="preserve"> maddau i ni am roi cymaint o bwys ar gyfoeth ac eiddo</w:t>
      </w:r>
      <w:r w:rsidR="00052585">
        <w:t>,</w:t>
      </w:r>
      <w:r>
        <w:t xml:space="preserve"> a methu gweld ein cyfrifoldeb i ddefnyddio’r adnoddau sydd gennym er lles eraill. Wrth ddiolch am esiampl yr Eglwys Fore,</w:t>
      </w:r>
      <w:r w:rsidR="00052585">
        <w:t xml:space="preserve"> boed</w:t>
      </w:r>
      <w:r>
        <w:t xml:space="preserve"> i ni dderbyn ein cyfle i gyfrannu fel yr wyt wedi ein llwyddo, ac i beidio </w:t>
      </w:r>
      <w:r w:rsidR="001B3683">
        <w:t xml:space="preserve">â </w:t>
      </w:r>
      <w:r>
        <w:t>c</w:t>
      </w:r>
      <w:r w:rsidR="001B3683">
        <w:t>h</w:t>
      </w:r>
      <w:r>
        <w:t xml:space="preserve">eisio sylw am yr hyn a wnawn. Amen. </w:t>
      </w:r>
    </w:p>
    <w:p w14:paraId="539CC25B" w14:textId="0BBA8231" w:rsidR="00FE18EA" w:rsidRPr="001B3683" w:rsidRDefault="00FE18EA" w:rsidP="00FE18EA">
      <w:pPr>
        <w:ind w:left="720" w:hanging="720"/>
        <w:rPr>
          <w:b/>
          <w:bCs/>
        </w:rPr>
      </w:pPr>
      <w:r w:rsidRPr="001B3683">
        <w:rPr>
          <w:b/>
          <w:bCs/>
        </w:rPr>
        <w:lastRenderedPageBreak/>
        <w:t>Trafod ac ymateb</w:t>
      </w:r>
    </w:p>
    <w:p w14:paraId="0D215816" w14:textId="533D0601" w:rsidR="00FE18EA" w:rsidRDefault="00FE18EA" w:rsidP="00FE18EA">
      <w:pPr>
        <w:ind w:left="720" w:hanging="720"/>
      </w:pPr>
    </w:p>
    <w:p w14:paraId="26FD2C2A" w14:textId="3E74809C" w:rsidR="00B34FB1" w:rsidRDefault="00FE18EA" w:rsidP="001B3683">
      <w:pPr>
        <w:pStyle w:val="ListParagraph"/>
        <w:numPr>
          <w:ilvl w:val="0"/>
          <w:numId w:val="1"/>
        </w:numPr>
      </w:pPr>
      <w:r>
        <w:t>Beth yw eich ymateb chi i’r hanes</w:t>
      </w:r>
      <w:r w:rsidR="00B34FB1">
        <w:t xml:space="preserve"> dychrynllyd hwn</w:t>
      </w:r>
      <w:r>
        <w:t xml:space="preserve">? </w:t>
      </w:r>
      <w:r w:rsidR="00B34FB1">
        <w:t>Pam y tybiwch chi i Luc gynnwys yr hanes yn llyfr yr Actau</w:t>
      </w:r>
      <w:r w:rsidR="00061862">
        <w:t>,</w:t>
      </w:r>
      <w:r w:rsidR="00B34FB1">
        <w:t xml:space="preserve"> ei gyfrol ar </w:t>
      </w:r>
      <w:r w:rsidR="00F81144">
        <w:t>hanes cymdeithas ryfeddol yr Ysbryd Gl</w:t>
      </w:r>
      <w:r w:rsidR="00EA625B">
        <w:t>â</w:t>
      </w:r>
      <w:r w:rsidR="00F81144">
        <w:t>n yn</w:t>
      </w:r>
      <w:r w:rsidR="00B34FB1">
        <w:t xml:space="preserve"> yr </w:t>
      </w:r>
      <w:r w:rsidR="00DC6A19">
        <w:t>E</w:t>
      </w:r>
      <w:r w:rsidR="00B34FB1">
        <w:t xml:space="preserve">glwys </w:t>
      </w:r>
      <w:r w:rsidR="00DC6A19">
        <w:t>F</w:t>
      </w:r>
      <w:r w:rsidR="00B34FB1">
        <w:t xml:space="preserve">ore? </w:t>
      </w:r>
    </w:p>
    <w:p w14:paraId="671C2F2D" w14:textId="1D9C0922" w:rsidR="00FE18EA" w:rsidRDefault="00FE18EA" w:rsidP="001B3683">
      <w:pPr>
        <w:pStyle w:val="ListParagraph"/>
        <w:numPr>
          <w:ilvl w:val="0"/>
          <w:numId w:val="1"/>
        </w:numPr>
      </w:pPr>
      <w:r>
        <w:t>A oes ofn pechu yn erbyn yr Ysbr</w:t>
      </w:r>
      <w:r w:rsidR="00EA625B">
        <w:t>y</w:t>
      </w:r>
      <w:r>
        <w:t>d Gl</w:t>
      </w:r>
      <w:r w:rsidR="00EA625B">
        <w:t>â</w:t>
      </w:r>
      <w:r>
        <w:t>n arnom ni</w:t>
      </w:r>
      <w:r w:rsidR="00894B24">
        <w:t>?</w:t>
      </w:r>
      <w:r w:rsidR="00B34FB1">
        <w:t xml:space="preserve"> (</w:t>
      </w:r>
      <w:r w:rsidR="00F81144">
        <w:t>cf. Mathew 12:31</w:t>
      </w:r>
      <w:r w:rsidR="00DC6A19">
        <w:t>–</w:t>
      </w:r>
      <w:r w:rsidR="00F81144">
        <w:t>2; Effesiaid 4:30; 1 Ioan 5:16)</w:t>
      </w:r>
    </w:p>
    <w:p w14:paraId="703CB0C4" w14:textId="3E718D6A" w:rsidR="005868AD" w:rsidRDefault="005233ED" w:rsidP="001B3683">
      <w:pPr>
        <w:pStyle w:val="ListParagraph"/>
        <w:numPr>
          <w:ilvl w:val="0"/>
          <w:numId w:val="1"/>
        </w:numPr>
      </w:pPr>
      <w:r>
        <w:t xml:space="preserve">Beth mae’r hanes yn ei ddweud am agwedd Duw at y pechod o ragrith yn ei eglwys, at lygredd ac </w:t>
      </w:r>
      <w:r w:rsidR="00B34FB1">
        <w:t>a</w:t>
      </w:r>
      <w:r w:rsidR="00435202">
        <w:t>t</w:t>
      </w:r>
      <w:r w:rsidR="00B34FB1">
        <w:t xml:space="preserve"> </w:t>
      </w:r>
      <w:r>
        <w:t>burdeb</w:t>
      </w:r>
      <w:r w:rsidR="00B34FB1">
        <w:t xml:space="preserve"> ei eglwys</w:t>
      </w:r>
      <w:r>
        <w:t>?</w:t>
      </w:r>
      <w:r w:rsidR="00B34FB1">
        <w:t xml:space="preserve"> (Gw. dyfarniad yr Arglwydd ar eglwys lwgr Thyatira</w:t>
      </w:r>
      <w:r w:rsidR="00894B24">
        <w:t xml:space="preserve"> –</w:t>
      </w:r>
      <w:r w:rsidR="00B34FB1">
        <w:t xml:space="preserve"> Dat</w:t>
      </w:r>
      <w:r w:rsidR="00894B24">
        <w:t>guddiad</w:t>
      </w:r>
      <w:r w:rsidR="00B34FB1">
        <w:t xml:space="preserve"> 2:23)</w:t>
      </w:r>
    </w:p>
    <w:p w14:paraId="06B38C71" w14:textId="49BE5177" w:rsidR="005233ED" w:rsidRDefault="005233ED" w:rsidP="001B3683">
      <w:pPr>
        <w:pStyle w:val="ListParagraph"/>
        <w:numPr>
          <w:ilvl w:val="0"/>
          <w:numId w:val="1"/>
        </w:numPr>
      </w:pPr>
      <w:r>
        <w:t>Sut mae diogelu ein hunain rhag hunan</w:t>
      </w:r>
      <w:r w:rsidR="00894B24">
        <w:t>-</w:t>
      </w:r>
      <w:r>
        <w:t>dwyll mewnol a rhagrith allanol?</w:t>
      </w:r>
      <w:r w:rsidR="00B34FB1">
        <w:t xml:space="preserve"> (cf. Rhufeiniaid 12:2)</w:t>
      </w:r>
    </w:p>
    <w:p w14:paraId="3B0D9098" w14:textId="77777777" w:rsidR="005233ED" w:rsidRDefault="005233ED" w:rsidP="00FE18EA">
      <w:pPr>
        <w:ind w:left="720" w:hanging="720"/>
      </w:pPr>
    </w:p>
    <w:p w14:paraId="122D2D79" w14:textId="77777777" w:rsidR="005233ED" w:rsidRDefault="005233ED" w:rsidP="00FE18EA">
      <w:pPr>
        <w:ind w:left="720" w:hanging="720"/>
      </w:pPr>
    </w:p>
    <w:sectPr w:rsidR="005233ED" w:rsidSect="0097568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C41380"/>
    <w:multiLevelType w:val="hybridMultilevel"/>
    <w:tmpl w:val="A4F4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5B"/>
    <w:rsid w:val="00025ACD"/>
    <w:rsid w:val="00052585"/>
    <w:rsid w:val="00061862"/>
    <w:rsid w:val="000E2AA8"/>
    <w:rsid w:val="001621B2"/>
    <w:rsid w:val="001B3683"/>
    <w:rsid w:val="001E295B"/>
    <w:rsid w:val="00214F8E"/>
    <w:rsid w:val="002D1EF7"/>
    <w:rsid w:val="003663C4"/>
    <w:rsid w:val="0041490E"/>
    <w:rsid w:val="00435202"/>
    <w:rsid w:val="00507051"/>
    <w:rsid w:val="005233ED"/>
    <w:rsid w:val="005868AD"/>
    <w:rsid w:val="005D7DD4"/>
    <w:rsid w:val="0065796C"/>
    <w:rsid w:val="0067126D"/>
    <w:rsid w:val="006A3C3A"/>
    <w:rsid w:val="00754274"/>
    <w:rsid w:val="007A4D88"/>
    <w:rsid w:val="007A7C84"/>
    <w:rsid w:val="00894B24"/>
    <w:rsid w:val="008E480B"/>
    <w:rsid w:val="008F577D"/>
    <w:rsid w:val="00904D1D"/>
    <w:rsid w:val="00942DFB"/>
    <w:rsid w:val="00975686"/>
    <w:rsid w:val="009B610C"/>
    <w:rsid w:val="009C18BA"/>
    <w:rsid w:val="00B34FB1"/>
    <w:rsid w:val="00BD5E37"/>
    <w:rsid w:val="00D4268D"/>
    <w:rsid w:val="00D9701B"/>
    <w:rsid w:val="00DC6A19"/>
    <w:rsid w:val="00EA625B"/>
    <w:rsid w:val="00F519EB"/>
    <w:rsid w:val="00F81144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1FFE1"/>
  <w15:chartTrackingRefBased/>
  <w15:docId w15:val="{14EDF956-8D3E-8848-8D3C-81733BCA8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798</Words>
  <Characters>3490</Characters>
  <Application>Microsoft Office Word</Application>
  <DocSecurity>0</DocSecurity>
  <Lines>64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Marian Hughes</cp:lastModifiedBy>
  <cp:revision>30</cp:revision>
  <dcterms:created xsi:type="dcterms:W3CDTF">2021-01-26T22:48:00Z</dcterms:created>
  <dcterms:modified xsi:type="dcterms:W3CDTF">2021-02-07T12:29:00Z</dcterms:modified>
</cp:coreProperties>
</file>